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396E" w14:textId="77777777" w:rsidR="00623156" w:rsidRPr="00F86D5D" w:rsidRDefault="00623156">
      <w:pPr>
        <w:rPr>
          <w:rFonts w:asciiTheme="minorHAnsi" w:hAnsiTheme="minorHAnsi" w:cstheme="minorHAnsi"/>
          <w:b/>
          <w:bCs/>
          <w:sz w:val="22"/>
          <w:szCs w:val="22"/>
        </w:rPr>
      </w:pPr>
    </w:p>
    <w:p w14:paraId="2C158FC5" w14:textId="77777777" w:rsidR="00707DFB"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w:t>
      </w:r>
      <w:r w:rsidR="00BF7823">
        <w:rPr>
          <w:rFonts w:asciiTheme="minorHAnsi" w:hAnsiTheme="minorHAnsi" w:cstheme="minorHAnsi"/>
        </w:rPr>
        <w:t xml:space="preserve"> 2</w:t>
      </w:r>
      <w:r w:rsidR="004738EC">
        <w:rPr>
          <w:rFonts w:asciiTheme="minorHAnsi" w:hAnsiTheme="minorHAnsi" w:cstheme="minorHAnsi"/>
        </w:rPr>
        <w:t>4</w:t>
      </w:r>
      <w:r w:rsidR="004738EC" w:rsidRPr="004738EC">
        <w:rPr>
          <w:rFonts w:asciiTheme="minorHAnsi" w:hAnsiTheme="minorHAnsi" w:cstheme="minorHAnsi"/>
          <w:vertAlign w:val="superscript"/>
        </w:rPr>
        <w:t>th</w:t>
      </w:r>
      <w:r w:rsidR="004738EC">
        <w:rPr>
          <w:rFonts w:asciiTheme="minorHAnsi" w:hAnsiTheme="minorHAnsi" w:cstheme="minorHAnsi"/>
        </w:rPr>
        <w:t xml:space="preserve"> June</w:t>
      </w:r>
      <w:r w:rsidR="00E92B32">
        <w:rPr>
          <w:rFonts w:asciiTheme="minorHAnsi" w:hAnsiTheme="minorHAnsi" w:cstheme="minorHAnsi"/>
        </w:rPr>
        <w:t xml:space="preserve">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900B56">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707DFB">
        <w:rPr>
          <w:rFonts w:asciiTheme="minorHAnsi" w:hAnsiTheme="minorHAnsi" w:cstheme="minorHAnsi"/>
        </w:rPr>
        <w:t>.</w:t>
      </w:r>
    </w:p>
    <w:p w14:paraId="6FB1DB0D" w14:textId="0C890695" w:rsidR="00623156" w:rsidRPr="00F86D5D" w:rsidRDefault="00707DFB">
      <w:pPr>
        <w:rPr>
          <w:rFonts w:asciiTheme="minorHAnsi" w:hAnsiTheme="minorHAnsi" w:cstheme="minorHAnsi"/>
        </w:rPr>
      </w:pPr>
      <w:r>
        <w:rPr>
          <w:rFonts w:asciiTheme="minorHAnsi" w:hAnsiTheme="minorHAnsi" w:cstheme="minorHAnsi"/>
        </w:rPr>
        <w:t>Venue:</w:t>
      </w:r>
      <w:r w:rsidR="009A6C5A" w:rsidRPr="00F86D5D">
        <w:rPr>
          <w:rFonts w:asciiTheme="minorHAnsi" w:hAnsiTheme="minorHAnsi" w:cstheme="minorHAnsi"/>
        </w:rPr>
        <w:t xml:space="preserve">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31FDF0D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590016">
        <w:rPr>
          <w:rFonts w:asciiTheme="minorHAnsi" w:hAnsiTheme="minorHAnsi" w:cstheme="minorHAnsi"/>
        </w:rPr>
        <w:t>R. Bryson</w:t>
      </w:r>
      <w:r w:rsidR="00707DFB">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590016">
        <w:rPr>
          <w:rFonts w:asciiTheme="minorHAnsi" w:hAnsiTheme="minorHAnsi" w:cstheme="minorHAnsi"/>
        </w:rPr>
        <w:tab/>
      </w:r>
      <w:r w:rsidR="00590016">
        <w:rPr>
          <w:rFonts w:asciiTheme="minorHAnsi" w:hAnsiTheme="minorHAnsi" w:cstheme="minorHAnsi"/>
        </w:rPr>
        <w:tab/>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771B3ED2"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590016">
        <w:rPr>
          <w:rFonts w:asciiTheme="minorHAnsi" w:hAnsiTheme="minorHAnsi" w:cstheme="minorHAnsi"/>
        </w:rPr>
        <w:t>M. Hobden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590016">
        <w:rPr>
          <w:rFonts w:asciiTheme="minorHAnsi" w:hAnsiTheme="minorHAnsi" w:cstheme="minorHAnsi"/>
        </w:rPr>
        <w:tab/>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75917425"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 xml:space="preserve">M. </w:t>
      </w:r>
      <w:r w:rsidR="00590016">
        <w:rPr>
          <w:rFonts w:asciiTheme="minorHAnsi" w:hAnsiTheme="minorHAnsi" w:cstheme="minorHAnsi"/>
        </w:rPr>
        <w:t>Hodges</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90016">
        <w:rPr>
          <w:rFonts w:asciiTheme="minorHAnsi" w:hAnsiTheme="minorHAnsi" w:cstheme="minorHAnsi"/>
        </w:rPr>
        <w:tab/>
      </w:r>
      <w:r w:rsidR="00E92B32">
        <w:rPr>
          <w:rFonts w:asciiTheme="minorHAnsi" w:hAnsiTheme="minorHAnsi" w:cstheme="minorHAnsi"/>
        </w:rPr>
        <w:t xml:space="preserve"> </w:t>
      </w:r>
      <w:r w:rsidR="00590016">
        <w:rPr>
          <w:rFonts w:asciiTheme="minorHAnsi" w:hAnsiTheme="minorHAnsi" w:cstheme="minorHAnsi"/>
        </w:rPr>
        <w:tab/>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4738EC">
        <w:rPr>
          <w:rFonts w:asciiTheme="minorHAnsi" w:hAnsiTheme="minorHAnsi" w:cstheme="minorHAnsi"/>
        </w:rPr>
        <w:t>1</w:t>
      </w:r>
    </w:p>
    <w:p w14:paraId="2B8606E9" w14:textId="77777777" w:rsidR="00F73A57"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p>
    <w:p w14:paraId="7DDF4B2E" w14:textId="2AC8DAAD" w:rsidR="00590016" w:rsidRDefault="00590016"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t>J. Sjollema</w:t>
      </w:r>
    </w:p>
    <w:p w14:paraId="739C907A" w14:textId="728DC09A" w:rsidR="005A30D7" w:rsidRPr="00F86D5D" w:rsidRDefault="00F73A57" w:rsidP="005A30D7">
      <w:pPr>
        <w:tabs>
          <w:tab w:val="left" w:pos="720"/>
          <w:tab w:val="left" w:pos="1440"/>
          <w:tab w:val="left" w:pos="2160"/>
          <w:tab w:val="left" w:pos="5620"/>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A30D7" w:rsidRPr="00F86D5D">
        <w:rPr>
          <w:rFonts w:asciiTheme="minorHAnsi" w:hAnsiTheme="minorHAnsi" w:cstheme="minorHAnsi"/>
        </w:rPr>
        <w:tab/>
      </w:r>
    </w:p>
    <w:p w14:paraId="585F9E5E" w14:textId="6FAC9B11"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4738EC">
        <w:rPr>
          <w:rFonts w:asciiTheme="minorHAnsi" w:hAnsiTheme="minorHAnsi" w:cstheme="minorHAnsi"/>
        </w:rPr>
        <w:t>4</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30DA870A" w14:textId="553AE334" w:rsidR="00590016" w:rsidRDefault="00E336A4" w:rsidP="00590016">
      <w:pPr>
        <w:tabs>
          <w:tab w:val="left" w:pos="785"/>
        </w:tabs>
        <w:rPr>
          <w:rFonts w:asciiTheme="minorHAnsi" w:eastAsia="Times New Roman" w:hAnsiTheme="minorHAnsi" w:cstheme="minorHAnsi"/>
          <w:b/>
          <w:bCs/>
        </w:rPr>
      </w:pPr>
      <w:r w:rsidRPr="00590016">
        <w:rPr>
          <w:rFonts w:asciiTheme="minorHAnsi" w:eastAsia="Times New Roman" w:hAnsiTheme="minorHAnsi" w:cstheme="minorHAnsi"/>
          <w:b/>
          <w:bCs/>
        </w:rPr>
        <w:t>2</w:t>
      </w:r>
      <w:r w:rsidR="00590016">
        <w:rPr>
          <w:rFonts w:asciiTheme="minorHAnsi" w:eastAsia="Times New Roman" w:hAnsiTheme="minorHAnsi" w:cstheme="minorHAnsi"/>
          <w:b/>
          <w:bCs/>
        </w:rPr>
        <w:t>5</w:t>
      </w:r>
      <w:r w:rsidRPr="00590016">
        <w:rPr>
          <w:rFonts w:asciiTheme="minorHAnsi" w:eastAsia="Times New Roman" w:hAnsiTheme="minorHAnsi" w:cstheme="minorHAnsi"/>
          <w:b/>
          <w:bCs/>
        </w:rPr>
        <w:t>/</w:t>
      </w:r>
      <w:r w:rsidR="00590016">
        <w:rPr>
          <w:rFonts w:asciiTheme="minorHAnsi" w:eastAsia="Times New Roman" w:hAnsiTheme="minorHAnsi" w:cstheme="minorHAnsi"/>
          <w:b/>
          <w:bCs/>
        </w:rPr>
        <w:t>01</w:t>
      </w:r>
      <w:r w:rsidR="004738EC">
        <w:rPr>
          <w:rFonts w:asciiTheme="minorHAnsi" w:eastAsia="Times New Roman" w:hAnsiTheme="minorHAnsi" w:cstheme="minorHAnsi"/>
          <w:b/>
          <w:bCs/>
        </w:rPr>
        <w:t>9</w:t>
      </w:r>
      <w:r w:rsidRPr="00590016">
        <w:rPr>
          <w:rFonts w:asciiTheme="minorHAnsi" w:eastAsia="Times New Roman" w:hAnsiTheme="minorHAnsi" w:cstheme="minorHAnsi"/>
          <w:b/>
          <w:bCs/>
        </w:rPr>
        <w:tab/>
      </w:r>
      <w:r w:rsidR="00590016" w:rsidRPr="00590016">
        <w:rPr>
          <w:rFonts w:asciiTheme="minorHAnsi" w:eastAsia="Times New Roman" w:hAnsiTheme="minorHAnsi" w:cstheme="minorHAnsi"/>
          <w:b/>
          <w:bCs/>
        </w:rPr>
        <w:t>Chair</w:t>
      </w:r>
      <w:r w:rsidR="004738EC">
        <w:rPr>
          <w:rFonts w:asciiTheme="minorHAnsi" w:eastAsia="Times New Roman" w:hAnsiTheme="minorHAnsi" w:cstheme="minorHAnsi"/>
          <w:b/>
          <w:bCs/>
        </w:rPr>
        <w:t>’s Welcome</w:t>
      </w:r>
    </w:p>
    <w:p w14:paraId="35051530" w14:textId="41B589ED" w:rsidR="009F2577" w:rsidRDefault="00707DFB" w:rsidP="00864F0F">
      <w:pPr>
        <w:tabs>
          <w:tab w:val="left" w:pos="785"/>
        </w:tabs>
        <w:ind w:left="425"/>
        <w:rPr>
          <w:rFonts w:asciiTheme="minorHAnsi" w:eastAsia="Times New Roman" w:hAnsiTheme="minorHAnsi" w:cstheme="minorHAnsi"/>
        </w:rPr>
      </w:pPr>
      <w:r w:rsidRPr="00707DFB">
        <w:rPr>
          <w:rFonts w:asciiTheme="minorHAnsi" w:eastAsia="Times New Roman" w:hAnsiTheme="minorHAnsi" w:cstheme="minorHAnsi"/>
        </w:rPr>
        <w:t>The Chair welcomed those present and reminded members of the public that they may only speak during the Public Forum.</w:t>
      </w:r>
    </w:p>
    <w:p w14:paraId="7CBFD40E" w14:textId="77777777" w:rsidR="00707DFB" w:rsidRPr="004F498F" w:rsidRDefault="00707DFB" w:rsidP="00707DFB">
      <w:pPr>
        <w:tabs>
          <w:tab w:val="left" w:pos="785"/>
        </w:tabs>
        <w:ind w:left="785"/>
        <w:rPr>
          <w:rFonts w:asciiTheme="minorHAnsi" w:eastAsia="Times New Roman" w:hAnsiTheme="minorHAnsi" w:cstheme="minorHAnsi"/>
          <w:b/>
          <w:bCs/>
        </w:rPr>
      </w:pPr>
    </w:p>
    <w:p w14:paraId="759FE70F" w14:textId="5CA5AFE1" w:rsidR="009F2577" w:rsidRPr="00707DFB" w:rsidRDefault="00590016" w:rsidP="00590016">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w:t>
      </w:r>
      <w:r w:rsidR="004738EC">
        <w:rPr>
          <w:rFonts w:asciiTheme="minorHAnsi" w:eastAsia="Times New Roman" w:hAnsiTheme="minorHAnsi" w:cstheme="minorHAnsi"/>
          <w:b/>
          <w:bCs/>
        </w:rPr>
        <w:t>20</w:t>
      </w:r>
      <w:r>
        <w:rPr>
          <w:rFonts w:asciiTheme="minorHAnsi" w:eastAsia="Times New Roman" w:hAnsiTheme="minorHAnsi" w:cstheme="minorHAnsi"/>
          <w:b/>
          <w:bCs/>
        </w:rPr>
        <w:tab/>
      </w:r>
      <w:r w:rsidRPr="00590016">
        <w:rPr>
          <w:rFonts w:asciiTheme="minorHAnsi" w:eastAsia="Times New Roman" w:hAnsiTheme="minorHAnsi" w:cstheme="minorHAnsi"/>
          <w:b/>
          <w:bCs/>
        </w:rPr>
        <w:t>T</w:t>
      </w:r>
      <w:r w:rsidR="00707DFB">
        <w:rPr>
          <w:rFonts w:asciiTheme="minorHAnsi" w:eastAsia="Times New Roman" w:hAnsiTheme="minorHAnsi" w:cstheme="minorHAnsi"/>
          <w:b/>
          <w:bCs/>
        </w:rPr>
        <w:t xml:space="preserve">here were no </w:t>
      </w:r>
      <w:r w:rsidRPr="00590016">
        <w:rPr>
          <w:rFonts w:asciiTheme="minorHAnsi" w:eastAsia="Times New Roman" w:hAnsiTheme="minorHAnsi" w:cstheme="minorHAnsi"/>
          <w:b/>
          <w:bCs/>
        </w:rPr>
        <w:t>apologies for absence.</w:t>
      </w:r>
      <w:r w:rsidR="00707DFB">
        <w:rPr>
          <w:rFonts w:asciiTheme="minorHAnsi" w:eastAsia="Times New Roman" w:hAnsiTheme="minorHAnsi" w:cstheme="minorHAnsi"/>
        </w:rPr>
        <w:t xml:space="preserve"> </w:t>
      </w:r>
    </w:p>
    <w:p w14:paraId="25905560" w14:textId="77777777" w:rsidR="00590016" w:rsidRDefault="00590016" w:rsidP="00590016">
      <w:pPr>
        <w:pStyle w:val="ListParagraph"/>
        <w:tabs>
          <w:tab w:val="left" w:pos="785"/>
        </w:tabs>
        <w:ind w:left="785"/>
        <w:rPr>
          <w:rFonts w:asciiTheme="minorHAnsi" w:eastAsia="Times New Roman" w:hAnsiTheme="minorHAnsi" w:cstheme="minorHAnsi"/>
          <w:b/>
          <w:bCs/>
        </w:rPr>
      </w:pPr>
    </w:p>
    <w:p w14:paraId="2D2806A3" w14:textId="223ED55A" w:rsidR="00590016" w:rsidRPr="00590016" w:rsidRDefault="00590016" w:rsidP="00590016">
      <w:pPr>
        <w:tabs>
          <w:tab w:val="left" w:pos="785"/>
        </w:tabs>
        <w:ind w:left="720" w:hanging="720"/>
        <w:rPr>
          <w:rFonts w:asciiTheme="minorHAnsi" w:eastAsia="Times New Roman" w:hAnsiTheme="minorHAnsi" w:cstheme="minorHAnsi"/>
          <w:b/>
          <w:bCs/>
        </w:rPr>
      </w:pPr>
      <w:r>
        <w:rPr>
          <w:rFonts w:asciiTheme="minorHAnsi" w:eastAsia="Times New Roman" w:hAnsiTheme="minorHAnsi" w:cstheme="minorHAnsi"/>
          <w:b/>
          <w:bCs/>
        </w:rPr>
        <w:t>25/0</w:t>
      </w:r>
      <w:r w:rsidR="004738EC">
        <w:rPr>
          <w:rFonts w:asciiTheme="minorHAnsi" w:eastAsia="Times New Roman" w:hAnsiTheme="minorHAnsi" w:cstheme="minorHAnsi"/>
          <w:b/>
          <w:bCs/>
        </w:rPr>
        <w:t>21</w:t>
      </w:r>
      <w:r>
        <w:rPr>
          <w:rFonts w:asciiTheme="minorHAnsi" w:eastAsia="Times New Roman" w:hAnsiTheme="minorHAnsi" w:cstheme="minorHAnsi"/>
          <w:b/>
          <w:bCs/>
        </w:rPr>
        <w:tab/>
      </w:r>
      <w:r w:rsidRPr="00590016">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3F5B76C0" w14:textId="73DE51A4" w:rsidR="00C8582B" w:rsidRDefault="00590016" w:rsidP="00864F0F">
      <w:pPr>
        <w:pStyle w:val="ListParagraph"/>
        <w:tabs>
          <w:tab w:val="left" w:pos="785"/>
        </w:tabs>
        <w:ind w:left="425"/>
        <w:jc w:val="both"/>
        <w:rPr>
          <w:rFonts w:asciiTheme="minorHAnsi" w:hAnsiTheme="minorHAnsi" w:cstheme="minorHAnsi"/>
        </w:rPr>
      </w:pPr>
      <w:r>
        <w:rPr>
          <w:rFonts w:asciiTheme="minorHAnsi" w:hAnsiTheme="minorHAnsi" w:cstheme="minorHAnsi"/>
        </w:rPr>
        <w:t>Cllr Edmond</w:t>
      </w:r>
      <w:r w:rsidRPr="00F86D5D">
        <w:rPr>
          <w:rFonts w:asciiTheme="minorHAnsi" w:hAnsiTheme="minorHAnsi" w:cstheme="minorHAnsi"/>
        </w:rPr>
        <w:t xml:space="preserve"> – Non-Pecuniary </w:t>
      </w:r>
      <w:r>
        <w:rPr>
          <w:rFonts w:asciiTheme="minorHAnsi" w:hAnsiTheme="minorHAnsi" w:cstheme="minorHAnsi"/>
        </w:rPr>
        <w:t>–</w:t>
      </w:r>
      <w:r w:rsidRPr="00F86D5D">
        <w:rPr>
          <w:rFonts w:asciiTheme="minorHAnsi" w:hAnsiTheme="minorHAnsi" w:cstheme="minorHAnsi"/>
        </w:rPr>
        <w:t xml:space="preserve"> </w:t>
      </w:r>
      <w:r>
        <w:rPr>
          <w:rFonts w:asciiTheme="minorHAnsi" w:hAnsiTheme="minorHAnsi" w:cstheme="minorHAnsi"/>
        </w:rPr>
        <w:t>Essex Waterways</w:t>
      </w:r>
    </w:p>
    <w:p w14:paraId="31C64094" w14:textId="77777777" w:rsidR="00C8582B" w:rsidRDefault="00590016" w:rsidP="00864F0F">
      <w:pPr>
        <w:pStyle w:val="ListParagraph"/>
        <w:tabs>
          <w:tab w:val="left" w:pos="785"/>
        </w:tabs>
        <w:ind w:left="425"/>
        <w:jc w:val="both"/>
        <w:rPr>
          <w:rFonts w:asciiTheme="minorHAnsi" w:hAnsiTheme="minorHAnsi" w:cstheme="minorHAnsi"/>
        </w:rPr>
      </w:pPr>
      <w:r>
        <w:rPr>
          <w:rFonts w:asciiTheme="minorHAnsi" w:hAnsiTheme="minorHAnsi" w:cstheme="minorHAnsi"/>
        </w:rPr>
        <w:t>Cllr Swann – Non-Pecuniary – Daisy Meadow Car Park, Heybridge Basin Sailing Association, relative</w:t>
      </w:r>
    </w:p>
    <w:p w14:paraId="59202897" w14:textId="099F2FA2" w:rsidR="009F2577" w:rsidRPr="004738EC" w:rsidRDefault="00590016" w:rsidP="00864F0F">
      <w:pPr>
        <w:pStyle w:val="ListParagraph"/>
        <w:tabs>
          <w:tab w:val="left" w:pos="785"/>
        </w:tabs>
        <w:ind w:left="425"/>
        <w:jc w:val="both"/>
        <w:rPr>
          <w:rFonts w:asciiTheme="minorHAnsi" w:hAnsiTheme="minorHAnsi" w:cstheme="minorHAnsi"/>
        </w:rPr>
      </w:pPr>
      <w:r>
        <w:rPr>
          <w:rFonts w:asciiTheme="minorHAnsi" w:hAnsiTheme="minorHAnsi" w:cstheme="minorHAnsi"/>
        </w:rPr>
        <w:t>Cllr Hobden – Non-Pecuniary – Basin Oars, River care Group and Heybridge Basin Sailing Association</w:t>
      </w:r>
    </w:p>
    <w:p w14:paraId="1DF4A601" w14:textId="77777777" w:rsidR="00590016" w:rsidRDefault="00590016" w:rsidP="00590016">
      <w:pPr>
        <w:pStyle w:val="ListParagraph"/>
        <w:tabs>
          <w:tab w:val="left" w:pos="785"/>
        </w:tabs>
        <w:ind w:left="785"/>
        <w:rPr>
          <w:rFonts w:asciiTheme="minorHAnsi" w:hAnsiTheme="minorHAnsi" w:cstheme="minorHAnsi"/>
          <w:i/>
          <w:iCs/>
          <w:sz w:val="18"/>
          <w:szCs w:val="18"/>
        </w:rPr>
      </w:pPr>
    </w:p>
    <w:p w14:paraId="242AE5DE" w14:textId="34E9C4C1" w:rsidR="00590016" w:rsidRPr="00590016" w:rsidRDefault="00590016" w:rsidP="00707DFB">
      <w:pPr>
        <w:tabs>
          <w:tab w:val="left" w:pos="785"/>
        </w:tabs>
        <w:ind w:left="720" w:hanging="720"/>
        <w:rPr>
          <w:rFonts w:asciiTheme="minorHAnsi" w:eastAsia="Times New Roman" w:hAnsiTheme="minorHAnsi" w:cstheme="minorHAnsi"/>
          <w:b/>
          <w:bCs/>
        </w:rPr>
      </w:pPr>
      <w:r>
        <w:rPr>
          <w:rFonts w:asciiTheme="minorHAnsi" w:eastAsia="Times New Roman" w:hAnsiTheme="minorHAnsi" w:cstheme="minorHAnsi"/>
          <w:b/>
          <w:bCs/>
        </w:rPr>
        <w:t>25/0</w:t>
      </w:r>
      <w:r w:rsidR="004738EC">
        <w:rPr>
          <w:rFonts w:asciiTheme="minorHAnsi" w:eastAsia="Times New Roman" w:hAnsiTheme="minorHAnsi" w:cstheme="minorHAnsi"/>
          <w:b/>
          <w:bCs/>
        </w:rPr>
        <w:t>22</w:t>
      </w:r>
      <w:r>
        <w:rPr>
          <w:rFonts w:asciiTheme="minorHAnsi" w:eastAsia="Times New Roman" w:hAnsiTheme="minorHAnsi" w:cstheme="minorHAnsi"/>
          <w:b/>
          <w:bCs/>
        </w:rPr>
        <w:tab/>
      </w:r>
      <w:r w:rsidR="00707DFB" w:rsidRPr="00707DFB">
        <w:rPr>
          <w:rFonts w:asciiTheme="minorHAnsi" w:eastAsia="Times New Roman" w:hAnsiTheme="minorHAnsi" w:cstheme="minorHAnsi"/>
          <w:b/>
          <w:bCs/>
        </w:rPr>
        <w:t>The minutes of the Annual Statutory Meeting held on 20th May 2025 were agreed and signed as a correct record.</w:t>
      </w:r>
    </w:p>
    <w:p w14:paraId="54F731AC" w14:textId="77777777" w:rsidR="00590016" w:rsidRPr="008F1168" w:rsidRDefault="00590016" w:rsidP="00590016">
      <w:pPr>
        <w:rPr>
          <w:rFonts w:asciiTheme="minorHAnsi" w:eastAsia="Times New Roman" w:hAnsiTheme="minorHAnsi" w:cstheme="minorHAnsi"/>
          <w:b/>
          <w:bCs/>
        </w:rPr>
      </w:pPr>
    </w:p>
    <w:p w14:paraId="2819CCAA" w14:textId="5934662D" w:rsidR="009F2577" w:rsidRDefault="00590016" w:rsidP="004738EC">
      <w:pPr>
        <w:tabs>
          <w:tab w:val="left" w:pos="785"/>
        </w:tabs>
        <w:rPr>
          <w:rFonts w:asciiTheme="minorHAnsi" w:eastAsia="Times New Roman" w:hAnsiTheme="minorHAnsi" w:cstheme="minorHAnsi"/>
        </w:rPr>
      </w:pPr>
      <w:r>
        <w:rPr>
          <w:rFonts w:asciiTheme="minorHAnsi" w:eastAsia="Times New Roman" w:hAnsiTheme="minorHAnsi" w:cstheme="minorHAnsi"/>
          <w:b/>
          <w:bCs/>
        </w:rPr>
        <w:t>25/0</w:t>
      </w:r>
      <w:r w:rsidR="004738EC">
        <w:rPr>
          <w:rFonts w:asciiTheme="minorHAnsi" w:eastAsia="Times New Roman" w:hAnsiTheme="minorHAnsi" w:cstheme="minorHAnsi"/>
          <w:b/>
          <w:bCs/>
        </w:rPr>
        <w:t>23</w:t>
      </w:r>
      <w:r w:rsidR="004738EC">
        <w:rPr>
          <w:rFonts w:asciiTheme="minorHAnsi" w:eastAsia="Times New Roman" w:hAnsiTheme="minorHAnsi" w:cstheme="minorHAnsi"/>
          <w:b/>
          <w:bCs/>
        </w:rPr>
        <w:tab/>
        <w:t>Reports</w:t>
      </w:r>
      <w:r w:rsidR="009F2577">
        <w:rPr>
          <w:rFonts w:asciiTheme="minorHAnsi" w:eastAsia="Times New Roman" w:hAnsiTheme="minorHAnsi" w:cstheme="minorHAnsi"/>
        </w:rPr>
        <w:t xml:space="preserve"> </w:t>
      </w:r>
    </w:p>
    <w:p w14:paraId="52E044EA" w14:textId="406B0573" w:rsidR="001508B3" w:rsidRPr="00E8565D" w:rsidRDefault="001508B3" w:rsidP="001508B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A verbal report was received from </w:t>
      </w:r>
      <w:r w:rsidR="00CF54FC">
        <w:rPr>
          <w:rFonts w:asciiTheme="minorHAnsi" w:eastAsia="Times New Roman" w:hAnsiTheme="minorHAnsi" w:cstheme="minorHAnsi"/>
        </w:rPr>
        <w:t xml:space="preserve">District </w:t>
      </w:r>
      <w:r>
        <w:rPr>
          <w:rFonts w:asciiTheme="minorHAnsi" w:eastAsia="Times New Roman" w:hAnsiTheme="minorHAnsi" w:cstheme="minorHAnsi"/>
        </w:rPr>
        <w:t xml:space="preserve">Cllr Spenceley. </w:t>
      </w:r>
    </w:p>
    <w:p w14:paraId="00C0B9FA" w14:textId="74B47044" w:rsidR="001508B3" w:rsidRPr="00E8565D" w:rsidRDefault="00CF54FC" w:rsidP="001508B3">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No report received from the County Councillor. </w:t>
      </w:r>
    </w:p>
    <w:p w14:paraId="3E2C301D" w14:textId="4943CE06" w:rsidR="001508B3" w:rsidRPr="00CF54FC" w:rsidRDefault="001508B3" w:rsidP="00CF54FC">
      <w:pPr>
        <w:pStyle w:val="ListParagraph"/>
        <w:numPr>
          <w:ilvl w:val="1"/>
          <w:numId w:val="2"/>
        </w:numPr>
        <w:tabs>
          <w:tab w:val="left" w:pos="785"/>
        </w:tabs>
        <w:ind w:left="785"/>
        <w:rPr>
          <w:rFonts w:asciiTheme="minorHAnsi" w:eastAsia="Times New Roman" w:hAnsiTheme="minorHAnsi" w:cstheme="minorHAnsi"/>
        </w:rPr>
      </w:pPr>
      <w:r>
        <w:rPr>
          <w:rFonts w:asciiTheme="minorHAnsi" w:eastAsia="Times New Roman" w:hAnsiTheme="minorHAnsi" w:cstheme="minorHAnsi"/>
        </w:rPr>
        <w:t>Cllr Hodges</w:t>
      </w:r>
      <w:r w:rsidR="00CF54FC">
        <w:rPr>
          <w:rFonts w:asciiTheme="minorHAnsi" w:eastAsia="Times New Roman" w:hAnsiTheme="minorHAnsi" w:cstheme="minorHAnsi"/>
        </w:rPr>
        <w:t xml:space="preserve"> </w:t>
      </w:r>
      <w:r w:rsidR="00CF54FC" w:rsidRPr="00CF54FC">
        <w:rPr>
          <w:rFonts w:asciiTheme="minorHAnsi" w:eastAsia="Times New Roman" w:hAnsiTheme="minorHAnsi" w:cstheme="minorHAnsi"/>
        </w:rPr>
        <w:t xml:space="preserve">reported </w:t>
      </w:r>
      <w:r w:rsidR="00CF54FC">
        <w:rPr>
          <w:rFonts w:asciiTheme="minorHAnsi" w:eastAsia="Times New Roman" w:hAnsiTheme="minorHAnsi" w:cstheme="minorHAnsi"/>
        </w:rPr>
        <w:t xml:space="preserve">on </w:t>
      </w:r>
      <w:r w:rsidR="00CF54FC" w:rsidRPr="00CF54FC">
        <w:rPr>
          <w:rFonts w:asciiTheme="minorHAnsi" w:eastAsia="Times New Roman" w:hAnsiTheme="minorHAnsi" w:cstheme="minorHAnsi"/>
        </w:rPr>
        <w:t>a banking hub presentation regarding the future of banking services in the district.</w:t>
      </w:r>
      <w:r w:rsidR="00CF54FC">
        <w:rPr>
          <w:rFonts w:asciiTheme="minorHAnsi" w:eastAsia="Times New Roman" w:hAnsiTheme="minorHAnsi" w:cstheme="minorHAnsi"/>
        </w:rPr>
        <w:t xml:space="preserve"> </w:t>
      </w:r>
      <w:r w:rsidRPr="00CF54FC">
        <w:rPr>
          <w:rFonts w:asciiTheme="minorHAnsi" w:eastAsia="Times New Roman" w:hAnsiTheme="minorHAnsi" w:cstheme="minorHAnsi"/>
          <w:b/>
          <w:bCs/>
        </w:rPr>
        <w:t xml:space="preserve">Resolved: Clerk to </w:t>
      </w:r>
      <w:r w:rsidR="00CF54FC">
        <w:rPr>
          <w:rFonts w:asciiTheme="minorHAnsi" w:eastAsia="Times New Roman" w:hAnsiTheme="minorHAnsi" w:cstheme="minorHAnsi"/>
          <w:b/>
          <w:bCs/>
        </w:rPr>
        <w:t xml:space="preserve">arrange a </w:t>
      </w:r>
      <w:r w:rsidRPr="00CF54FC">
        <w:rPr>
          <w:rFonts w:asciiTheme="minorHAnsi" w:eastAsia="Times New Roman" w:hAnsiTheme="minorHAnsi" w:cstheme="minorHAnsi"/>
          <w:b/>
          <w:bCs/>
        </w:rPr>
        <w:t>presentation for Heybridge Basin Residents.</w:t>
      </w:r>
      <w:r w:rsidRPr="00CF54FC">
        <w:rPr>
          <w:rFonts w:asciiTheme="minorHAnsi" w:eastAsia="Times New Roman" w:hAnsiTheme="minorHAnsi" w:cstheme="minorHAnsi"/>
        </w:rPr>
        <w:t xml:space="preserve"> </w:t>
      </w:r>
    </w:p>
    <w:p w14:paraId="52D036AC" w14:textId="318DD277" w:rsidR="001508B3" w:rsidRPr="00E8565D" w:rsidRDefault="00CF54FC" w:rsidP="001508B3">
      <w:pPr>
        <w:pStyle w:val="ListParagraph"/>
        <w:numPr>
          <w:ilvl w:val="1"/>
          <w:numId w:val="2"/>
        </w:numPr>
        <w:tabs>
          <w:tab w:val="left" w:pos="785"/>
        </w:tabs>
        <w:ind w:left="785"/>
        <w:rPr>
          <w:rFonts w:asciiTheme="minorHAnsi" w:eastAsia="Times New Roman" w:hAnsiTheme="minorHAnsi" w:cstheme="minorHAnsi"/>
        </w:rPr>
      </w:pPr>
      <w:r w:rsidRPr="00CF54FC">
        <w:rPr>
          <w:rFonts w:asciiTheme="minorHAnsi" w:eastAsia="Times New Roman" w:hAnsiTheme="minorHAnsi" w:cstheme="minorHAnsi"/>
        </w:rPr>
        <w:t>Cllr Hodges gave an update from the recent Transport meeting. Cllr Edmond advised that all bus services will now include Broomfield Hospital</w:t>
      </w:r>
      <w:r>
        <w:rPr>
          <w:rFonts w:asciiTheme="minorHAnsi" w:eastAsia="Times New Roman" w:hAnsiTheme="minorHAnsi" w:cstheme="minorHAnsi"/>
        </w:rPr>
        <w:t>.</w:t>
      </w:r>
      <w:r w:rsidR="001508B3">
        <w:rPr>
          <w:rFonts w:asciiTheme="minorHAnsi" w:eastAsia="Times New Roman" w:hAnsiTheme="minorHAnsi" w:cstheme="minorHAnsi"/>
        </w:rPr>
        <w:t xml:space="preserve"> </w:t>
      </w:r>
      <w:r w:rsidR="001508B3" w:rsidRPr="00CF54FC">
        <w:rPr>
          <w:rFonts w:asciiTheme="minorHAnsi" w:eastAsia="Times New Roman" w:hAnsiTheme="minorHAnsi" w:cstheme="minorHAnsi"/>
          <w:b/>
          <w:bCs/>
        </w:rPr>
        <w:t xml:space="preserve">Resolved: </w:t>
      </w:r>
      <w:r w:rsidRPr="00CF54FC">
        <w:rPr>
          <w:rFonts w:asciiTheme="minorHAnsi" w:eastAsia="Times New Roman" w:hAnsiTheme="minorHAnsi" w:cstheme="minorHAnsi"/>
          <w:b/>
          <w:bCs/>
        </w:rPr>
        <w:t>Attendance at future transport meetings to be maintained if relevant to the village.</w:t>
      </w:r>
    </w:p>
    <w:p w14:paraId="18CE52DB" w14:textId="69D85CE0" w:rsidR="001508B3" w:rsidRPr="008627C8" w:rsidRDefault="001508B3" w:rsidP="001508B3">
      <w:pPr>
        <w:pStyle w:val="ListParagraph"/>
        <w:numPr>
          <w:ilvl w:val="1"/>
          <w:numId w:val="2"/>
        </w:numPr>
        <w:ind w:left="785"/>
        <w:rPr>
          <w:rFonts w:asciiTheme="minorHAnsi" w:eastAsia="Times New Roman" w:hAnsiTheme="minorHAnsi" w:cstheme="minorHAnsi"/>
        </w:rPr>
      </w:pPr>
      <w:r w:rsidRPr="008627C8">
        <w:rPr>
          <w:rFonts w:asciiTheme="minorHAnsi" w:eastAsia="Times New Roman" w:hAnsiTheme="minorHAnsi" w:cstheme="minorHAnsi"/>
        </w:rPr>
        <w:t>T</w:t>
      </w:r>
      <w:r w:rsidR="000504DD" w:rsidRPr="008627C8">
        <w:rPr>
          <w:rFonts w:asciiTheme="minorHAnsi" w:eastAsia="Times New Roman" w:hAnsiTheme="minorHAnsi" w:cstheme="minorHAnsi"/>
        </w:rPr>
        <w:t xml:space="preserve">he Clerk provided the following updates: </w:t>
      </w:r>
    </w:p>
    <w:p w14:paraId="225FF7BF" w14:textId="0E66933F" w:rsidR="001508B3" w:rsidRPr="008627C8" w:rsidRDefault="000504DD" w:rsidP="000504DD">
      <w:pPr>
        <w:pStyle w:val="ListParagraph"/>
        <w:numPr>
          <w:ilvl w:val="0"/>
          <w:numId w:val="18"/>
        </w:numPr>
        <w:rPr>
          <w:rFonts w:asciiTheme="minorHAnsi" w:eastAsia="Times New Roman" w:hAnsiTheme="minorHAnsi" w:cstheme="minorHAnsi"/>
        </w:rPr>
      </w:pPr>
      <w:r w:rsidRPr="008627C8">
        <w:rPr>
          <w:rFonts w:asciiTheme="minorHAnsi" w:eastAsia="Times New Roman" w:hAnsiTheme="minorHAnsi" w:cstheme="minorHAnsi"/>
        </w:rPr>
        <w:t>Attended the SLCC Training Day and AGM; notes have been circulated to members.</w:t>
      </w:r>
    </w:p>
    <w:p w14:paraId="37E3AE9E" w14:textId="35F8F71C" w:rsidR="000504DD" w:rsidRPr="008627C8" w:rsidRDefault="008627C8" w:rsidP="000504DD">
      <w:pPr>
        <w:pStyle w:val="ListParagraph"/>
        <w:numPr>
          <w:ilvl w:val="0"/>
          <w:numId w:val="18"/>
        </w:numPr>
        <w:rPr>
          <w:rFonts w:asciiTheme="minorHAnsi" w:eastAsia="Times New Roman" w:hAnsiTheme="minorHAnsi" w:cstheme="minorHAnsi"/>
        </w:rPr>
      </w:pPr>
      <w:r w:rsidRPr="008627C8">
        <w:rPr>
          <w:rFonts w:asciiTheme="minorHAnsi" w:eastAsia="Times New Roman" w:hAnsiTheme="minorHAnsi" w:cstheme="minorHAnsi"/>
        </w:rPr>
        <w:t xml:space="preserve">A list of SLCC training courses was circulated to members and </w:t>
      </w:r>
      <w:r w:rsidRPr="008627C8">
        <w:rPr>
          <w:rFonts w:asciiTheme="minorHAnsi" w:eastAsia="Times New Roman" w:hAnsiTheme="minorHAnsi" w:cstheme="minorHAnsi"/>
          <w:b/>
          <w:bCs/>
        </w:rPr>
        <w:t>approval was given for the Clerk to attend at a total cost of £270 excluding VAT.</w:t>
      </w:r>
    </w:p>
    <w:p w14:paraId="6CFE90BD" w14:textId="114F513F" w:rsidR="008627C8" w:rsidRDefault="008627C8" w:rsidP="000504DD">
      <w:pPr>
        <w:pStyle w:val="ListParagraph"/>
        <w:numPr>
          <w:ilvl w:val="0"/>
          <w:numId w:val="18"/>
        </w:numPr>
        <w:rPr>
          <w:rFonts w:asciiTheme="minorHAnsi" w:eastAsia="Times New Roman" w:hAnsiTheme="minorHAnsi" w:cstheme="minorHAnsi"/>
        </w:rPr>
      </w:pPr>
      <w:r w:rsidRPr="008627C8">
        <w:rPr>
          <w:rFonts w:asciiTheme="minorHAnsi" w:eastAsia="Times New Roman" w:hAnsiTheme="minorHAnsi" w:cstheme="minorHAnsi"/>
        </w:rPr>
        <w:t xml:space="preserve">The old printer, previously purchased at a cost of £125 and including one new and one nearly new toner cartridge, was </w:t>
      </w:r>
      <w:r w:rsidRPr="008627C8">
        <w:rPr>
          <w:rFonts w:asciiTheme="minorHAnsi" w:eastAsia="Times New Roman" w:hAnsiTheme="minorHAnsi" w:cstheme="minorHAnsi"/>
          <w:b/>
          <w:bCs/>
        </w:rPr>
        <w:t>resolved to be donated to the local school.</w:t>
      </w:r>
    </w:p>
    <w:p w14:paraId="75A9E5F6" w14:textId="674D90CD" w:rsidR="008627C8" w:rsidRDefault="008627C8" w:rsidP="000504DD">
      <w:pPr>
        <w:pStyle w:val="ListParagraph"/>
        <w:numPr>
          <w:ilvl w:val="0"/>
          <w:numId w:val="18"/>
        </w:numPr>
        <w:rPr>
          <w:rFonts w:asciiTheme="minorHAnsi" w:eastAsia="Times New Roman" w:hAnsiTheme="minorHAnsi" w:cstheme="minorHAnsi"/>
        </w:rPr>
      </w:pPr>
      <w:r w:rsidRPr="008627C8">
        <w:rPr>
          <w:rFonts w:asciiTheme="minorHAnsi" w:eastAsia="Times New Roman" w:hAnsiTheme="minorHAnsi" w:cstheme="minorHAnsi"/>
        </w:rPr>
        <w:lastRenderedPageBreak/>
        <w:t>Goals project: Maldon District Council has approved the change in orientation; Cllr Swann confirmed that work has commenced.</w:t>
      </w:r>
    </w:p>
    <w:p w14:paraId="0D7F30D6" w14:textId="5A8FB701" w:rsidR="004738EC" w:rsidRPr="008627C8" w:rsidRDefault="008627C8" w:rsidP="008627C8">
      <w:pPr>
        <w:pStyle w:val="ListParagraph"/>
        <w:numPr>
          <w:ilvl w:val="0"/>
          <w:numId w:val="18"/>
        </w:numPr>
        <w:rPr>
          <w:rFonts w:asciiTheme="minorHAnsi" w:eastAsia="Times New Roman" w:hAnsiTheme="minorHAnsi" w:cstheme="minorHAnsi"/>
        </w:rPr>
      </w:pPr>
      <w:r w:rsidRPr="008627C8">
        <w:rPr>
          <w:rFonts w:asciiTheme="minorHAnsi" w:eastAsia="Times New Roman" w:hAnsiTheme="minorHAnsi" w:cstheme="minorHAnsi"/>
        </w:rPr>
        <w:t>A quote for the unmetered power supply was received from Utility Aid and previously circulated.</w:t>
      </w:r>
      <w:r w:rsidRPr="008627C8">
        <w:rPr>
          <w:rFonts w:asciiTheme="minorHAnsi" w:eastAsia="Times New Roman" w:hAnsiTheme="minorHAnsi" w:cstheme="minorHAnsi"/>
        </w:rPr>
        <w:br/>
      </w:r>
      <w:r w:rsidRPr="008627C8">
        <w:rPr>
          <w:rFonts w:asciiTheme="minorHAnsi" w:eastAsia="Times New Roman" w:hAnsiTheme="minorHAnsi" w:cstheme="minorHAnsi"/>
          <w:b/>
          <w:bCs/>
        </w:rPr>
        <w:t>Resolved: To accept the 3-year contract quote from Electrocity.</w:t>
      </w:r>
    </w:p>
    <w:p w14:paraId="3FFF2A20" w14:textId="77777777" w:rsidR="00CF54FC" w:rsidRDefault="00CF54FC" w:rsidP="004738EC">
      <w:pPr>
        <w:tabs>
          <w:tab w:val="left" w:pos="785"/>
        </w:tabs>
        <w:rPr>
          <w:rFonts w:asciiTheme="minorHAnsi" w:eastAsia="Times New Roman" w:hAnsiTheme="minorHAnsi" w:cstheme="minorHAnsi"/>
        </w:rPr>
      </w:pPr>
    </w:p>
    <w:p w14:paraId="1F7FE360" w14:textId="6AC57A1E" w:rsidR="004738EC" w:rsidRPr="00590016" w:rsidRDefault="004738EC" w:rsidP="004738EC">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25/024</w:t>
      </w:r>
      <w:r>
        <w:rPr>
          <w:rFonts w:asciiTheme="minorHAnsi" w:eastAsia="Times New Roman" w:hAnsiTheme="minorHAnsi" w:cstheme="minorHAnsi"/>
          <w:b/>
          <w:bCs/>
        </w:rPr>
        <w:tab/>
      </w:r>
      <w:r w:rsidRPr="00590016">
        <w:rPr>
          <w:rFonts w:asciiTheme="minorHAnsi" w:eastAsia="Times New Roman" w:hAnsiTheme="minorHAnsi" w:cstheme="minorHAnsi"/>
          <w:b/>
          <w:bCs/>
        </w:rPr>
        <w:t>Finance.</w:t>
      </w:r>
    </w:p>
    <w:p w14:paraId="0842A2EF" w14:textId="77777777" w:rsidR="004738EC" w:rsidRPr="00BB1028" w:rsidRDefault="004738EC" w:rsidP="004738EC">
      <w:pPr>
        <w:pStyle w:val="ListParagraph"/>
        <w:numPr>
          <w:ilvl w:val="0"/>
          <w:numId w:val="3"/>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7F71621E" w14:textId="0069F17A" w:rsidR="004738EC" w:rsidRPr="00043230" w:rsidRDefault="004738EC" w:rsidP="004738EC">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Payment requests for May</w:t>
      </w:r>
      <w:r w:rsidR="00AC43FF">
        <w:rPr>
          <w:rFonts w:asciiTheme="minorHAnsi" w:eastAsia="Times New Roman" w:hAnsiTheme="minorHAnsi" w:cstheme="minorHAnsi"/>
          <w:bCs/>
        </w:rPr>
        <w:t>/June</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p>
    <w:p w14:paraId="2C8391E3" w14:textId="77777777" w:rsidR="00AC43FF" w:rsidRPr="00AC43FF" w:rsidRDefault="004738EC" w:rsidP="00AC43FF">
      <w:pPr>
        <w:pStyle w:val="ListParagraph"/>
        <w:numPr>
          <w:ilvl w:val="0"/>
          <w:numId w:val="1"/>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Receipts for May</w:t>
      </w:r>
      <w:r w:rsidR="00AC43FF">
        <w:rPr>
          <w:rFonts w:asciiTheme="minorHAnsi" w:eastAsia="Times New Roman" w:hAnsiTheme="minorHAnsi" w:cstheme="minorHAnsi"/>
          <w:bCs/>
        </w:rPr>
        <w:t>/June</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 xml:space="preserve">5 </w:t>
      </w:r>
      <w:r w:rsidRPr="00043230">
        <w:rPr>
          <w:rFonts w:asciiTheme="minorHAnsi" w:eastAsia="Times New Roman" w:hAnsiTheme="minorHAnsi" w:cstheme="minorHAnsi"/>
          <w:b/>
        </w:rPr>
        <w:t>were approved</w:t>
      </w:r>
    </w:p>
    <w:p w14:paraId="1F7EBB89" w14:textId="76E39F70" w:rsidR="00AC43FF" w:rsidRPr="00EB4268" w:rsidRDefault="00AC43FF" w:rsidP="00AC43FF">
      <w:pPr>
        <w:pStyle w:val="ListParagraph"/>
        <w:numPr>
          <w:ilvl w:val="0"/>
          <w:numId w:val="3"/>
        </w:numPr>
        <w:tabs>
          <w:tab w:val="left" w:pos="785"/>
        </w:tabs>
        <w:ind w:left="785"/>
        <w:rPr>
          <w:rFonts w:asciiTheme="minorHAnsi" w:eastAsia="Times New Roman" w:hAnsiTheme="minorHAnsi" w:cstheme="minorHAnsi"/>
          <w:bCs/>
        </w:rPr>
      </w:pPr>
      <w:r w:rsidRPr="00AC43FF">
        <w:rPr>
          <w:rFonts w:asciiTheme="minorHAnsi" w:eastAsia="Times New Roman" w:hAnsiTheme="minorHAnsi" w:cstheme="minorHAnsi"/>
        </w:rPr>
        <w:t xml:space="preserve">To discuss the Councils Reserves and agree any action to be taken. </w:t>
      </w:r>
    </w:p>
    <w:p w14:paraId="0A2453E2" w14:textId="2E08147C" w:rsidR="00EB4268" w:rsidRPr="00CF54FC" w:rsidRDefault="00CF54FC" w:rsidP="00C10151">
      <w:pPr>
        <w:pStyle w:val="ListParagraph"/>
        <w:tabs>
          <w:tab w:val="left" w:pos="785"/>
        </w:tabs>
        <w:ind w:left="425"/>
        <w:rPr>
          <w:rFonts w:asciiTheme="minorHAnsi" w:eastAsia="Times New Roman" w:hAnsiTheme="minorHAnsi" w:cstheme="minorHAnsi"/>
          <w:b/>
          <w:bCs/>
        </w:rPr>
      </w:pPr>
      <w:r w:rsidRPr="00CF54FC">
        <w:rPr>
          <w:rFonts w:asciiTheme="minorHAnsi" w:eastAsia="Times New Roman" w:hAnsiTheme="minorHAnsi" w:cstheme="minorHAnsi"/>
          <w:b/>
          <w:bCs/>
        </w:rPr>
        <w:t>Resolved: £200,000 to be earmarked towards the potential installation of public toilets.</w:t>
      </w:r>
    </w:p>
    <w:p w14:paraId="6EBB38D3" w14:textId="77777777" w:rsidR="004738EC" w:rsidRDefault="004738EC" w:rsidP="004738EC">
      <w:pPr>
        <w:tabs>
          <w:tab w:val="left" w:pos="785"/>
        </w:tabs>
        <w:rPr>
          <w:rFonts w:asciiTheme="minorHAnsi" w:eastAsia="Times New Roman" w:hAnsiTheme="minorHAnsi" w:cstheme="minorHAnsi"/>
          <w:b/>
          <w:bCs/>
        </w:rPr>
      </w:pPr>
    </w:p>
    <w:p w14:paraId="7C61D086" w14:textId="5C58441E" w:rsidR="004738EC" w:rsidRPr="00590016" w:rsidRDefault="004738EC" w:rsidP="004738EC">
      <w:pPr>
        <w:tabs>
          <w:tab w:val="left" w:pos="785"/>
        </w:tabs>
        <w:rPr>
          <w:rFonts w:asciiTheme="minorHAnsi" w:eastAsia="Times New Roman" w:hAnsiTheme="minorHAnsi" w:cstheme="minorHAnsi"/>
          <w:b/>
        </w:rPr>
      </w:pPr>
      <w:r>
        <w:rPr>
          <w:rFonts w:asciiTheme="minorHAnsi" w:eastAsia="Times New Roman" w:hAnsiTheme="minorHAnsi" w:cstheme="minorHAnsi"/>
          <w:b/>
        </w:rPr>
        <w:t>25/025</w:t>
      </w:r>
      <w:r>
        <w:rPr>
          <w:rFonts w:asciiTheme="minorHAnsi" w:eastAsia="Times New Roman" w:hAnsiTheme="minorHAnsi" w:cstheme="minorHAnsi"/>
          <w:b/>
        </w:rPr>
        <w:tab/>
      </w:r>
      <w:r w:rsidRPr="00590016">
        <w:rPr>
          <w:rFonts w:asciiTheme="minorHAnsi" w:eastAsia="Times New Roman" w:hAnsiTheme="minorHAnsi" w:cstheme="minorHAnsi"/>
          <w:b/>
        </w:rPr>
        <w:t>A</w:t>
      </w:r>
      <w:r>
        <w:rPr>
          <w:rFonts w:asciiTheme="minorHAnsi" w:eastAsia="Times New Roman" w:hAnsiTheme="minorHAnsi" w:cstheme="minorHAnsi"/>
          <w:b/>
        </w:rPr>
        <w:t>nnual return for the year ending 31</w:t>
      </w:r>
      <w:r w:rsidRPr="004738EC">
        <w:rPr>
          <w:rFonts w:asciiTheme="minorHAnsi" w:eastAsia="Times New Roman" w:hAnsiTheme="minorHAnsi" w:cstheme="minorHAnsi"/>
          <w:b/>
          <w:vertAlign w:val="superscript"/>
        </w:rPr>
        <w:t>st</w:t>
      </w:r>
      <w:r>
        <w:rPr>
          <w:rFonts w:asciiTheme="minorHAnsi" w:eastAsia="Times New Roman" w:hAnsiTheme="minorHAnsi" w:cstheme="minorHAnsi"/>
          <w:b/>
        </w:rPr>
        <w:t xml:space="preserve"> March 2025</w:t>
      </w:r>
    </w:p>
    <w:p w14:paraId="43FCB14F" w14:textId="502AECD4" w:rsidR="008627C8" w:rsidRPr="008627C8" w:rsidRDefault="00CF54FC" w:rsidP="00C10151">
      <w:pPr>
        <w:pStyle w:val="ListParagraph"/>
        <w:numPr>
          <w:ilvl w:val="1"/>
          <w:numId w:val="1"/>
        </w:numPr>
        <w:tabs>
          <w:tab w:val="left" w:pos="785"/>
        </w:tabs>
        <w:ind w:left="425"/>
        <w:rPr>
          <w:rFonts w:asciiTheme="minorHAnsi" w:hAnsiTheme="minorHAnsi" w:cstheme="minorHAnsi"/>
          <w:b/>
          <w:bCs/>
        </w:rPr>
      </w:pPr>
      <w:r w:rsidRPr="008627C8">
        <w:rPr>
          <w:rFonts w:asciiTheme="minorHAnsi" w:hAnsiTheme="minorHAnsi" w:cstheme="minorHAnsi"/>
          <w:b/>
          <w:bCs/>
        </w:rPr>
        <w:t>The Annual Governance Statement (Section 1) of the AGAR for 2024/25 was approved and signed.</w:t>
      </w:r>
    </w:p>
    <w:p w14:paraId="70FB2D15" w14:textId="77777777" w:rsidR="008627C8" w:rsidRDefault="00CF54FC" w:rsidP="00C10151">
      <w:pPr>
        <w:pStyle w:val="ListParagraph"/>
        <w:numPr>
          <w:ilvl w:val="1"/>
          <w:numId w:val="1"/>
        </w:numPr>
        <w:tabs>
          <w:tab w:val="left" w:pos="785"/>
        </w:tabs>
        <w:ind w:left="425"/>
        <w:rPr>
          <w:rFonts w:asciiTheme="minorHAnsi" w:hAnsiTheme="minorHAnsi" w:cstheme="minorHAnsi"/>
          <w:b/>
          <w:bCs/>
        </w:rPr>
      </w:pPr>
      <w:r w:rsidRPr="008627C8">
        <w:rPr>
          <w:rFonts w:asciiTheme="minorHAnsi" w:hAnsiTheme="minorHAnsi" w:cstheme="minorHAnsi"/>
          <w:b/>
          <w:bCs/>
        </w:rPr>
        <w:t>The Accounting Statements (Section 2) of the AGAR for 2024/25 were approved and signed.</w:t>
      </w:r>
    </w:p>
    <w:p w14:paraId="459A09D2" w14:textId="154E1EAA" w:rsidR="008627C8" w:rsidRPr="008627C8" w:rsidRDefault="008627C8" w:rsidP="00C10151">
      <w:pPr>
        <w:pStyle w:val="ListParagraph"/>
        <w:numPr>
          <w:ilvl w:val="1"/>
          <w:numId w:val="1"/>
        </w:numPr>
        <w:tabs>
          <w:tab w:val="left" w:pos="785"/>
        </w:tabs>
        <w:ind w:left="425"/>
        <w:rPr>
          <w:rFonts w:asciiTheme="minorHAnsi" w:hAnsiTheme="minorHAnsi" w:cstheme="minorHAnsi"/>
          <w:b/>
          <w:bCs/>
        </w:rPr>
      </w:pPr>
      <w:r w:rsidRPr="008627C8">
        <w:rPr>
          <w:rFonts w:asciiTheme="minorHAnsi" w:hAnsiTheme="minorHAnsi" w:cstheme="minorHAnsi"/>
          <w:b/>
          <w:bCs/>
        </w:rPr>
        <w:t>The Internal Audit Report for 2024/25 from April Skies Ltd was received and noted. No significant issues were raised.</w:t>
      </w:r>
      <w:r w:rsidRPr="008627C8">
        <w:t xml:space="preserve"> </w:t>
      </w:r>
      <w:r w:rsidRPr="008627C8">
        <w:rPr>
          <w:rFonts w:asciiTheme="minorHAnsi" w:hAnsiTheme="minorHAnsi" w:cstheme="minorHAnsi"/>
        </w:rPr>
        <w:t>The Clerk mentioned that research into cloud storage solutions will be the next area of focus, as previously noted in earlier reports.</w:t>
      </w:r>
    </w:p>
    <w:p w14:paraId="358C3D8D" w14:textId="549FF05B" w:rsidR="00CA77CD" w:rsidRDefault="00CF54FC" w:rsidP="00C10151">
      <w:pPr>
        <w:tabs>
          <w:tab w:val="left" w:pos="785"/>
        </w:tabs>
        <w:ind w:left="425" w:hanging="295"/>
        <w:rPr>
          <w:rFonts w:asciiTheme="minorHAnsi" w:hAnsiTheme="minorHAnsi" w:cstheme="minorHAnsi"/>
          <w:b/>
          <w:bCs/>
        </w:rPr>
      </w:pPr>
      <w:r w:rsidRPr="008627C8">
        <w:rPr>
          <w:rFonts w:asciiTheme="minorHAnsi" w:hAnsiTheme="minorHAnsi" w:cstheme="minorHAnsi"/>
          <w:b/>
          <w:bCs/>
        </w:rPr>
        <w:t xml:space="preserve">d. </w:t>
      </w:r>
      <w:r w:rsidRPr="008627C8">
        <w:rPr>
          <w:rFonts w:asciiTheme="minorHAnsi" w:hAnsiTheme="minorHAnsi" w:cstheme="minorHAnsi"/>
          <w:b/>
          <w:bCs/>
        </w:rPr>
        <w:tab/>
        <w:t xml:space="preserve">The period for the Exercise of Public Rights was agreed </w:t>
      </w:r>
      <w:r w:rsidR="008627C8" w:rsidRPr="008627C8">
        <w:rPr>
          <w:rFonts w:asciiTheme="minorHAnsi" w:hAnsiTheme="minorHAnsi" w:cstheme="minorHAnsi"/>
          <w:b/>
          <w:bCs/>
        </w:rPr>
        <w:t>as Thursday 26</w:t>
      </w:r>
      <w:r w:rsidR="008627C8" w:rsidRPr="008627C8">
        <w:rPr>
          <w:rFonts w:asciiTheme="minorHAnsi" w:hAnsiTheme="minorHAnsi" w:cstheme="minorHAnsi"/>
          <w:b/>
          <w:bCs/>
          <w:vertAlign w:val="superscript"/>
        </w:rPr>
        <w:t>th</w:t>
      </w:r>
      <w:r w:rsidR="008627C8" w:rsidRPr="008627C8">
        <w:rPr>
          <w:rFonts w:asciiTheme="minorHAnsi" w:hAnsiTheme="minorHAnsi" w:cstheme="minorHAnsi"/>
          <w:b/>
          <w:bCs/>
        </w:rPr>
        <w:t xml:space="preserve"> June – Wednesday 6</w:t>
      </w:r>
      <w:r w:rsidR="008627C8" w:rsidRPr="008627C8">
        <w:rPr>
          <w:rFonts w:asciiTheme="minorHAnsi" w:hAnsiTheme="minorHAnsi" w:cstheme="minorHAnsi"/>
          <w:b/>
          <w:bCs/>
          <w:vertAlign w:val="superscript"/>
        </w:rPr>
        <w:t>th</w:t>
      </w:r>
      <w:r w:rsidR="008627C8" w:rsidRPr="008627C8">
        <w:rPr>
          <w:rFonts w:asciiTheme="minorHAnsi" w:hAnsiTheme="minorHAnsi" w:cstheme="minorHAnsi"/>
          <w:b/>
          <w:bCs/>
        </w:rPr>
        <w:t xml:space="preserve"> August</w:t>
      </w:r>
      <w:r w:rsidRPr="008627C8">
        <w:rPr>
          <w:rFonts w:asciiTheme="minorHAnsi" w:hAnsiTheme="minorHAnsi" w:cstheme="minorHAnsi"/>
          <w:b/>
          <w:bCs/>
        </w:rPr>
        <w:t>.</w:t>
      </w:r>
    </w:p>
    <w:p w14:paraId="19E7FED0" w14:textId="77777777" w:rsidR="00CA77CD" w:rsidRPr="00900B56" w:rsidRDefault="00CA77CD" w:rsidP="0017414D">
      <w:pPr>
        <w:tabs>
          <w:tab w:val="left" w:pos="785"/>
        </w:tabs>
        <w:jc w:val="both"/>
        <w:rPr>
          <w:rFonts w:asciiTheme="minorHAnsi" w:eastAsia="Times New Roman" w:hAnsiTheme="minorHAnsi" w:cstheme="minorHAnsi"/>
          <w:i/>
          <w:iCs/>
          <w:sz w:val="18"/>
          <w:szCs w:val="18"/>
        </w:rPr>
      </w:pPr>
    </w:p>
    <w:p w14:paraId="775A334E" w14:textId="77777777" w:rsidR="0017414D" w:rsidRPr="00900B56" w:rsidRDefault="0017414D" w:rsidP="0017414D">
      <w:pPr>
        <w:tabs>
          <w:tab w:val="left" w:pos="785"/>
        </w:tabs>
        <w:rPr>
          <w:rFonts w:asciiTheme="minorHAnsi" w:eastAsia="Times New Roman" w:hAnsiTheme="minorHAnsi" w:cstheme="minorHAnsi"/>
          <w:b/>
          <w:bCs/>
        </w:rPr>
      </w:pPr>
      <w:r w:rsidRPr="00900B56">
        <w:rPr>
          <w:rFonts w:asciiTheme="minorHAnsi" w:eastAsia="Times New Roman" w:hAnsiTheme="minorHAnsi" w:cstheme="minorHAnsi"/>
          <w:b/>
          <w:bCs/>
        </w:rPr>
        <w:t>25/0</w:t>
      </w:r>
      <w:r>
        <w:rPr>
          <w:rFonts w:asciiTheme="minorHAnsi" w:eastAsia="Times New Roman" w:hAnsiTheme="minorHAnsi" w:cstheme="minorHAnsi"/>
          <w:b/>
          <w:bCs/>
        </w:rPr>
        <w:t>26</w:t>
      </w:r>
      <w:r w:rsidRPr="00900B56">
        <w:rPr>
          <w:rFonts w:asciiTheme="minorHAnsi" w:eastAsia="Times New Roman" w:hAnsiTheme="minorHAnsi" w:cstheme="minorHAnsi"/>
          <w:b/>
          <w:bCs/>
        </w:rPr>
        <w:tab/>
        <w:t xml:space="preserve">Public Forum </w:t>
      </w:r>
    </w:p>
    <w:p w14:paraId="5A6F3A9C" w14:textId="77777777" w:rsidR="0017414D" w:rsidRPr="00900B56" w:rsidRDefault="0017414D" w:rsidP="0017414D">
      <w:pPr>
        <w:tabs>
          <w:tab w:val="left" w:pos="785"/>
        </w:tabs>
        <w:ind w:left="785"/>
        <w:jc w:val="both"/>
        <w:rPr>
          <w:rFonts w:asciiTheme="minorHAnsi" w:eastAsia="Times New Roman" w:hAnsiTheme="minorHAnsi" w:cstheme="minorHAnsi"/>
          <w:i/>
          <w:iCs/>
          <w:sz w:val="18"/>
          <w:szCs w:val="18"/>
        </w:rPr>
      </w:pPr>
    </w:p>
    <w:p w14:paraId="661BA2AB" w14:textId="77777777" w:rsidR="0017414D" w:rsidRPr="0017414D" w:rsidRDefault="0017414D" w:rsidP="0017414D">
      <w:pPr>
        <w:tabs>
          <w:tab w:val="left" w:pos="785"/>
        </w:tabs>
        <w:ind w:left="425"/>
        <w:rPr>
          <w:rFonts w:asciiTheme="minorHAnsi" w:eastAsia="Times New Roman" w:hAnsiTheme="minorHAnsi" w:cstheme="minorHAnsi"/>
        </w:rPr>
      </w:pPr>
      <w:r w:rsidRPr="0017414D">
        <w:rPr>
          <w:rFonts w:asciiTheme="minorHAnsi" w:eastAsia="Times New Roman" w:hAnsiTheme="minorHAnsi" w:cstheme="minorHAnsi"/>
        </w:rPr>
        <w:t>A resident raised concern about the closure of Blackwater Sports Hall, noting that the netball group now has nowhere to train or play.</w:t>
      </w:r>
      <w:r w:rsidRPr="0017414D">
        <w:rPr>
          <w:rFonts w:asciiTheme="minorHAnsi" w:eastAsia="Times New Roman" w:hAnsiTheme="minorHAnsi" w:cstheme="minorHAnsi"/>
        </w:rPr>
        <w:br/>
        <w:t>District Cllr Spenceley responded to the resident and outlined the circumstances surrounding the closure.</w:t>
      </w:r>
    </w:p>
    <w:p w14:paraId="35E717A8" w14:textId="77777777" w:rsidR="00CA77CD" w:rsidRDefault="00CA77CD" w:rsidP="00CA77CD">
      <w:pPr>
        <w:tabs>
          <w:tab w:val="left" w:pos="785"/>
        </w:tabs>
        <w:rPr>
          <w:rFonts w:asciiTheme="minorHAnsi" w:eastAsia="Times New Roman" w:hAnsiTheme="minorHAnsi" w:cstheme="minorHAnsi"/>
          <w:highlight w:val="yellow"/>
        </w:rPr>
      </w:pPr>
    </w:p>
    <w:p w14:paraId="15328180" w14:textId="5C3EC111" w:rsidR="00EB4268" w:rsidRPr="00F5757E" w:rsidRDefault="00EB4268" w:rsidP="00EB4268">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w:t>
      </w:r>
      <w:r>
        <w:rPr>
          <w:rFonts w:asciiTheme="minorHAnsi" w:eastAsia="Times New Roman" w:hAnsiTheme="minorHAnsi" w:cstheme="minorHAnsi"/>
          <w:b/>
          <w:bCs/>
        </w:rPr>
        <w:t>27</w:t>
      </w:r>
      <w:r w:rsidRPr="00F5757E">
        <w:rPr>
          <w:rFonts w:asciiTheme="minorHAnsi" w:eastAsia="Times New Roman" w:hAnsiTheme="minorHAnsi" w:cstheme="minorHAnsi"/>
          <w:b/>
          <w:bCs/>
        </w:rPr>
        <w:tab/>
        <w:t>Planning</w:t>
      </w:r>
    </w:p>
    <w:p w14:paraId="7BD648BF" w14:textId="12FDB179" w:rsidR="00EB4268" w:rsidRPr="00864F0F" w:rsidRDefault="00EB4268" w:rsidP="00C10151">
      <w:pPr>
        <w:pStyle w:val="ListParagraph"/>
        <w:numPr>
          <w:ilvl w:val="0"/>
          <w:numId w:val="4"/>
        </w:numPr>
        <w:tabs>
          <w:tab w:val="left" w:pos="785"/>
        </w:tabs>
        <w:ind w:left="785"/>
        <w:rPr>
          <w:rFonts w:asciiTheme="minorHAnsi" w:eastAsia="Times New Roman" w:hAnsiTheme="minorHAnsi" w:cstheme="minorHAnsi"/>
          <w:bCs/>
        </w:rPr>
      </w:pPr>
      <w:r w:rsidRPr="00F5757E">
        <w:rPr>
          <w:rFonts w:asciiTheme="minorHAnsi" w:eastAsia="Times New Roman" w:hAnsiTheme="minorHAnsi" w:cstheme="minorHAnsi"/>
        </w:rPr>
        <w:t>To consider any planning applications received after the publication of the agenda and to agree the action to be taken</w:t>
      </w:r>
      <w:r>
        <w:rPr>
          <w:rFonts w:asciiTheme="minorHAnsi" w:eastAsia="Times New Roman" w:hAnsiTheme="minorHAnsi" w:cstheme="minorHAnsi"/>
        </w:rPr>
        <w:t>.</w:t>
      </w:r>
    </w:p>
    <w:p w14:paraId="7A7F7FAA" w14:textId="3BC75812" w:rsidR="00590016" w:rsidRDefault="00CF54FC" w:rsidP="00C10151">
      <w:pPr>
        <w:pStyle w:val="ListParagraph"/>
        <w:ind w:left="425"/>
        <w:rPr>
          <w:rFonts w:asciiTheme="minorHAnsi" w:eastAsia="Times New Roman" w:hAnsiTheme="minorHAnsi" w:cstheme="minorHAnsi"/>
          <w:bCs/>
        </w:rPr>
      </w:pPr>
      <w:r w:rsidRPr="00CF54FC">
        <w:rPr>
          <w:rFonts w:asciiTheme="minorHAnsi" w:eastAsia="Times New Roman" w:hAnsiTheme="minorHAnsi" w:cstheme="minorHAnsi"/>
          <w:bCs/>
        </w:rPr>
        <w:t>There were no planning applications to consider.</w:t>
      </w:r>
      <w:r w:rsidRPr="00CF54FC">
        <w:rPr>
          <w:rFonts w:asciiTheme="minorHAnsi" w:eastAsia="Times New Roman" w:hAnsiTheme="minorHAnsi" w:cstheme="minorHAnsi"/>
          <w:bCs/>
        </w:rPr>
        <w:br/>
        <w:t>Members noted a recent application submitted for the Happy Days Caravan Site.</w:t>
      </w:r>
    </w:p>
    <w:p w14:paraId="24C6213B" w14:textId="77777777" w:rsidR="00CF54FC" w:rsidRPr="00FC7E74" w:rsidRDefault="00CF54FC" w:rsidP="00590016">
      <w:pPr>
        <w:pStyle w:val="ListParagraph"/>
        <w:rPr>
          <w:rFonts w:asciiTheme="minorHAnsi" w:eastAsia="Times New Roman" w:hAnsiTheme="minorHAnsi" w:cstheme="minorHAnsi"/>
          <w:b/>
          <w:bCs/>
        </w:rPr>
      </w:pPr>
    </w:p>
    <w:p w14:paraId="08518716" w14:textId="44FADDC5" w:rsidR="00590016" w:rsidRPr="00F5757E" w:rsidRDefault="00590016" w:rsidP="00590016">
      <w:pPr>
        <w:tabs>
          <w:tab w:val="left" w:pos="785"/>
        </w:tabs>
        <w:rPr>
          <w:rFonts w:asciiTheme="minorHAnsi" w:eastAsia="Times New Roman" w:hAnsiTheme="minorHAnsi" w:cstheme="minorHAnsi"/>
          <w:b/>
          <w:bCs/>
        </w:rPr>
      </w:pPr>
      <w:r w:rsidRPr="00F5757E">
        <w:rPr>
          <w:rFonts w:asciiTheme="minorHAnsi" w:eastAsia="Times New Roman" w:hAnsiTheme="minorHAnsi" w:cstheme="minorHAnsi"/>
          <w:b/>
          <w:bCs/>
        </w:rPr>
        <w:t>25/0</w:t>
      </w:r>
      <w:r w:rsidR="00CA77CD">
        <w:rPr>
          <w:rFonts w:asciiTheme="minorHAnsi" w:eastAsia="Times New Roman" w:hAnsiTheme="minorHAnsi" w:cstheme="minorHAnsi"/>
          <w:b/>
          <w:bCs/>
        </w:rPr>
        <w:t>2</w:t>
      </w:r>
      <w:r w:rsidR="00EB4268">
        <w:rPr>
          <w:rFonts w:asciiTheme="minorHAnsi" w:eastAsia="Times New Roman" w:hAnsiTheme="minorHAnsi" w:cstheme="minorHAnsi"/>
          <w:b/>
          <w:bCs/>
        </w:rPr>
        <w:t>8</w:t>
      </w:r>
      <w:r w:rsidRPr="00F5757E">
        <w:rPr>
          <w:rFonts w:asciiTheme="minorHAnsi" w:eastAsia="Times New Roman" w:hAnsiTheme="minorHAnsi" w:cstheme="minorHAnsi"/>
          <w:b/>
          <w:bCs/>
        </w:rPr>
        <w:tab/>
        <w:t>On-Street Parking</w:t>
      </w:r>
    </w:p>
    <w:p w14:paraId="7DA3A424" w14:textId="44E16E97" w:rsidR="00EB4268" w:rsidRPr="00C10151" w:rsidRDefault="00EB4268" w:rsidP="00C10151">
      <w:pPr>
        <w:pStyle w:val="ListParagraph"/>
        <w:numPr>
          <w:ilvl w:val="0"/>
          <w:numId w:val="21"/>
        </w:numPr>
        <w:tabs>
          <w:tab w:val="left" w:pos="785"/>
        </w:tabs>
        <w:ind w:left="785"/>
        <w:rPr>
          <w:rFonts w:asciiTheme="minorHAnsi" w:eastAsia="Times New Roman" w:hAnsiTheme="minorHAnsi" w:cstheme="minorHAnsi"/>
        </w:rPr>
      </w:pPr>
      <w:r w:rsidRPr="00C10151">
        <w:rPr>
          <w:rFonts w:asciiTheme="minorHAnsi" w:eastAsia="Times New Roman" w:hAnsiTheme="minorHAnsi" w:cstheme="minorHAnsi"/>
        </w:rPr>
        <w:t xml:space="preserve">To receive an update from Cllr Hodges and agree any action to be taken. </w:t>
      </w:r>
    </w:p>
    <w:p w14:paraId="542E080D" w14:textId="30FAB0D3" w:rsidR="00EB4268" w:rsidRPr="00DF1A1E" w:rsidRDefault="00CF54FC" w:rsidP="00C10151">
      <w:pPr>
        <w:pStyle w:val="ListParagraph"/>
        <w:tabs>
          <w:tab w:val="left" w:pos="785"/>
        </w:tabs>
        <w:ind w:left="425"/>
        <w:rPr>
          <w:rFonts w:asciiTheme="minorHAnsi" w:eastAsia="Times New Roman" w:hAnsiTheme="minorHAnsi" w:cstheme="minorHAnsi"/>
          <w:b/>
          <w:bCs/>
        </w:rPr>
      </w:pPr>
      <w:r w:rsidRPr="00CF54FC">
        <w:rPr>
          <w:rFonts w:asciiTheme="minorHAnsi" w:eastAsia="Times New Roman" w:hAnsiTheme="minorHAnsi" w:cstheme="minorHAnsi"/>
        </w:rPr>
        <w:t xml:space="preserve">Cllr Hodges provided an update on correspondence from South Essex Parking Partnership (SEPP), who reiterated their objections and the lack of an appeal process. The lead officers were noted as Maldon District Cllrs Simon Morgan and Nicola </w:t>
      </w:r>
      <w:proofErr w:type="spellStart"/>
      <w:r w:rsidRPr="00CF54FC">
        <w:rPr>
          <w:rFonts w:asciiTheme="minorHAnsi" w:eastAsia="Times New Roman" w:hAnsiTheme="minorHAnsi" w:cstheme="minorHAnsi"/>
        </w:rPr>
        <w:t>Syder</w:t>
      </w:r>
      <w:proofErr w:type="spellEnd"/>
      <w:r>
        <w:rPr>
          <w:rFonts w:asciiTheme="minorHAnsi" w:eastAsia="Times New Roman" w:hAnsiTheme="minorHAnsi" w:cstheme="minorHAnsi"/>
        </w:rPr>
        <w:t xml:space="preserve">. </w:t>
      </w:r>
      <w:r w:rsidR="00DF1A1E" w:rsidRPr="00DF1A1E">
        <w:rPr>
          <w:rFonts w:asciiTheme="minorHAnsi" w:eastAsia="Times New Roman" w:hAnsiTheme="minorHAnsi" w:cstheme="minorHAnsi"/>
          <w:b/>
          <w:bCs/>
        </w:rPr>
        <w:t xml:space="preserve">Resolved: Clerk to </w:t>
      </w:r>
      <w:r>
        <w:rPr>
          <w:rFonts w:asciiTheme="minorHAnsi" w:eastAsia="Times New Roman" w:hAnsiTheme="minorHAnsi" w:cstheme="minorHAnsi"/>
          <w:b/>
          <w:bCs/>
        </w:rPr>
        <w:t xml:space="preserve">request a cost breakdown from </w:t>
      </w:r>
      <w:r w:rsidR="00DF1A1E" w:rsidRPr="00DF1A1E">
        <w:rPr>
          <w:rFonts w:asciiTheme="minorHAnsi" w:eastAsia="Times New Roman" w:hAnsiTheme="minorHAnsi" w:cstheme="minorHAnsi"/>
          <w:b/>
          <w:bCs/>
        </w:rPr>
        <w:t xml:space="preserve">SEPP, as well as the possibility of Heybridge Basin Parish Council contributing. Cllr Hodges to draft a letter to MP John </w:t>
      </w:r>
      <w:proofErr w:type="spellStart"/>
      <w:r w:rsidR="00DF1A1E" w:rsidRPr="00DF1A1E">
        <w:rPr>
          <w:rFonts w:asciiTheme="minorHAnsi" w:eastAsia="Times New Roman" w:hAnsiTheme="minorHAnsi" w:cstheme="minorHAnsi"/>
          <w:b/>
          <w:bCs/>
        </w:rPr>
        <w:t>W</w:t>
      </w:r>
      <w:r>
        <w:rPr>
          <w:rFonts w:asciiTheme="minorHAnsi" w:eastAsia="Times New Roman" w:hAnsiTheme="minorHAnsi" w:cstheme="minorHAnsi"/>
          <w:b/>
          <w:bCs/>
        </w:rPr>
        <w:t>h</w:t>
      </w:r>
      <w:r w:rsidR="00DF1A1E" w:rsidRPr="00DF1A1E">
        <w:rPr>
          <w:rFonts w:asciiTheme="minorHAnsi" w:eastAsia="Times New Roman" w:hAnsiTheme="minorHAnsi" w:cstheme="minorHAnsi"/>
          <w:b/>
          <w:bCs/>
        </w:rPr>
        <w:t>ittingdale</w:t>
      </w:r>
      <w:proofErr w:type="spellEnd"/>
      <w:r w:rsidR="00C10151">
        <w:rPr>
          <w:rFonts w:asciiTheme="minorHAnsi" w:eastAsia="Times New Roman" w:hAnsiTheme="minorHAnsi" w:cstheme="minorHAnsi"/>
          <w:b/>
          <w:bCs/>
        </w:rPr>
        <w:t xml:space="preserve">. </w:t>
      </w:r>
    </w:p>
    <w:p w14:paraId="09DCFE9B" w14:textId="77777777" w:rsidR="00EB4268" w:rsidRPr="00BB1028" w:rsidRDefault="00EB4268" w:rsidP="00EB4268">
      <w:pPr>
        <w:tabs>
          <w:tab w:val="left" w:pos="785"/>
        </w:tabs>
        <w:rPr>
          <w:rFonts w:asciiTheme="minorHAnsi" w:eastAsia="Times New Roman" w:hAnsiTheme="minorHAnsi" w:cstheme="minorHAnsi"/>
          <w:bCs/>
          <w:iCs/>
        </w:rPr>
      </w:pPr>
    </w:p>
    <w:p w14:paraId="7E2027CB" w14:textId="3E8BDE90" w:rsidR="00EB4268" w:rsidRPr="00864F0F" w:rsidRDefault="00EB4268" w:rsidP="00EB4268">
      <w:pPr>
        <w:tabs>
          <w:tab w:val="left" w:pos="785"/>
        </w:tabs>
        <w:rPr>
          <w:rFonts w:asciiTheme="minorHAnsi" w:eastAsia="Times New Roman" w:hAnsiTheme="minorHAnsi" w:cstheme="minorHAnsi"/>
          <w:b/>
        </w:rPr>
      </w:pPr>
      <w:r w:rsidRPr="00864F0F">
        <w:rPr>
          <w:rFonts w:asciiTheme="minorHAnsi" w:eastAsia="Times New Roman" w:hAnsiTheme="minorHAnsi" w:cstheme="minorHAnsi"/>
          <w:b/>
        </w:rPr>
        <w:t>25/029</w:t>
      </w:r>
      <w:r w:rsidRPr="00864F0F">
        <w:rPr>
          <w:rFonts w:asciiTheme="minorHAnsi" w:eastAsia="Times New Roman" w:hAnsiTheme="minorHAnsi" w:cstheme="minorHAnsi"/>
          <w:b/>
        </w:rPr>
        <w:tab/>
        <w:t xml:space="preserve">Daisy Meadow Car Park </w:t>
      </w:r>
    </w:p>
    <w:p w14:paraId="32A38C62" w14:textId="365F44BB" w:rsidR="00EB4268" w:rsidRPr="00DF1A1E" w:rsidRDefault="00EB4268" w:rsidP="00DF1A1E">
      <w:pPr>
        <w:pStyle w:val="ListParagraph"/>
        <w:numPr>
          <w:ilvl w:val="1"/>
          <w:numId w:val="16"/>
        </w:numPr>
        <w:tabs>
          <w:tab w:val="left" w:pos="785"/>
        </w:tabs>
        <w:ind w:left="785"/>
        <w:rPr>
          <w:rFonts w:asciiTheme="minorHAnsi" w:hAnsiTheme="minorHAnsi" w:cstheme="minorHAnsi"/>
          <w:bCs/>
        </w:rPr>
      </w:pPr>
      <w:r w:rsidRPr="00DF1A1E">
        <w:rPr>
          <w:rFonts w:asciiTheme="minorHAnsi" w:eastAsia="Times New Roman" w:hAnsiTheme="minorHAnsi" w:cstheme="minorHAnsi"/>
          <w:bCs/>
        </w:rPr>
        <w:t xml:space="preserve">To receive an update from the Working Group and agree any action to be taken on the following: </w:t>
      </w:r>
    </w:p>
    <w:p w14:paraId="474D6C55" w14:textId="79899AB9" w:rsidR="00EB4268" w:rsidRPr="00FB6581" w:rsidRDefault="00EB4268" w:rsidP="00864F0F">
      <w:pPr>
        <w:pStyle w:val="ListParagraph"/>
        <w:numPr>
          <w:ilvl w:val="0"/>
          <w:numId w:val="19"/>
        </w:numPr>
        <w:tabs>
          <w:tab w:val="left" w:pos="785"/>
        </w:tabs>
        <w:ind w:left="785"/>
        <w:rPr>
          <w:rFonts w:asciiTheme="minorHAnsi" w:eastAsia="Times New Roman" w:hAnsiTheme="minorHAnsi" w:cstheme="minorHAnsi"/>
          <w:b/>
        </w:rPr>
      </w:pPr>
      <w:r w:rsidRPr="00FB6581">
        <w:rPr>
          <w:rFonts w:asciiTheme="minorHAnsi" w:eastAsia="Times New Roman" w:hAnsiTheme="minorHAnsi" w:cstheme="minorHAnsi"/>
          <w:b/>
        </w:rPr>
        <w:t>Daisy Meadow Garden</w:t>
      </w:r>
    </w:p>
    <w:p w14:paraId="686F97A2" w14:textId="2989272C" w:rsidR="00FB6581" w:rsidRDefault="00FB6581" w:rsidP="00864F0F">
      <w:pPr>
        <w:tabs>
          <w:tab w:val="left" w:pos="785"/>
        </w:tabs>
        <w:ind w:left="425"/>
        <w:rPr>
          <w:rFonts w:asciiTheme="minorHAnsi" w:hAnsiTheme="minorHAnsi" w:cstheme="minorHAnsi"/>
          <w:bCs/>
        </w:rPr>
      </w:pPr>
      <w:r w:rsidRPr="00FB6581">
        <w:rPr>
          <w:rFonts w:asciiTheme="minorHAnsi" w:hAnsiTheme="minorHAnsi" w:cstheme="minorHAnsi"/>
          <w:b/>
        </w:rPr>
        <w:t>The design for the garden area was approved.</w:t>
      </w:r>
      <w:r>
        <w:rPr>
          <w:rFonts w:asciiTheme="minorHAnsi" w:hAnsiTheme="minorHAnsi" w:cstheme="minorHAnsi"/>
          <w:b/>
        </w:rPr>
        <w:t xml:space="preserve"> Resolved</w:t>
      </w:r>
      <w:r w:rsidRPr="00FB6581">
        <w:rPr>
          <w:rFonts w:asciiTheme="minorHAnsi" w:hAnsiTheme="minorHAnsi" w:cstheme="minorHAnsi"/>
          <w:b/>
        </w:rPr>
        <w:t>: To order planters and 2 tonnes of soil at a total cost of £1,400 excluding VAT.</w:t>
      </w:r>
      <w:r w:rsidRPr="00FB6581">
        <w:rPr>
          <w:rFonts w:asciiTheme="minorHAnsi" w:hAnsiTheme="minorHAnsi" w:cstheme="minorHAnsi"/>
          <w:bCs/>
        </w:rPr>
        <w:t xml:space="preserve"> There is £800 remaining from the previous budget to be spent on plants.</w:t>
      </w:r>
    </w:p>
    <w:p w14:paraId="68508812" w14:textId="02E13C98" w:rsidR="00FB6581" w:rsidRDefault="00FB6581" w:rsidP="00864F0F">
      <w:pPr>
        <w:tabs>
          <w:tab w:val="left" w:pos="785"/>
        </w:tabs>
        <w:ind w:left="425"/>
        <w:rPr>
          <w:rFonts w:asciiTheme="minorHAnsi" w:hAnsiTheme="minorHAnsi" w:cstheme="minorHAnsi"/>
          <w:b/>
          <w:bCs/>
        </w:rPr>
      </w:pPr>
      <w:r w:rsidRPr="00FB6581">
        <w:rPr>
          <w:rFonts w:asciiTheme="minorHAnsi" w:hAnsiTheme="minorHAnsi" w:cstheme="minorHAnsi"/>
          <w:bCs/>
        </w:rPr>
        <w:t>The volunteer working group has not generated sufficient interest.</w:t>
      </w:r>
      <w:r>
        <w:rPr>
          <w:rFonts w:asciiTheme="minorHAnsi" w:hAnsiTheme="minorHAnsi" w:cstheme="minorHAnsi"/>
          <w:bCs/>
        </w:rPr>
        <w:t xml:space="preserve"> </w:t>
      </w:r>
      <w:r w:rsidRPr="00FB6581">
        <w:rPr>
          <w:rFonts w:asciiTheme="minorHAnsi" w:hAnsiTheme="minorHAnsi" w:cstheme="minorHAnsi"/>
          <w:b/>
          <w:bCs/>
        </w:rPr>
        <w:t>Resolved: To advertise for a maintenance person/gardener; the job specification to be agreed by the Working Group.</w:t>
      </w:r>
    </w:p>
    <w:p w14:paraId="0970A1AE" w14:textId="77777777" w:rsidR="00FB6581" w:rsidRDefault="00FB6581" w:rsidP="00FB6581">
      <w:pPr>
        <w:tabs>
          <w:tab w:val="left" w:pos="785"/>
        </w:tabs>
        <w:ind w:left="785"/>
        <w:rPr>
          <w:rFonts w:asciiTheme="minorHAnsi" w:hAnsiTheme="minorHAnsi" w:cstheme="minorHAnsi"/>
          <w:b/>
          <w:bCs/>
        </w:rPr>
      </w:pPr>
    </w:p>
    <w:p w14:paraId="6AB873EA" w14:textId="20CF2101" w:rsidR="00FB6581" w:rsidRDefault="00FB6581" w:rsidP="00FB6581">
      <w:pPr>
        <w:tabs>
          <w:tab w:val="left" w:pos="785"/>
        </w:tabs>
        <w:ind w:left="785"/>
        <w:jc w:val="center"/>
        <w:rPr>
          <w:rFonts w:asciiTheme="minorHAnsi" w:hAnsiTheme="minorHAnsi" w:cstheme="minorHAnsi"/>
          <w:b/>
          <w:bCs/>
        </w:rPr>
      </w:pPr>
      <w:r>
        <w:rPr>
          <w:rFonts w:asciiTheme="minorHAnsi" w:hAnsiTheme="minorHAnsi" w:cstheme="minorHAnsi"/>
          <w:b/>
          <w:bCs/>
        </w:rPr>
        <w:t>District Cllr Spenceley left the meeting.</w:t>
      </w:r>
    </w:p>
    <w:p w14:paraId="2573179D" w14:textId="77777777" w:rsidR="00FB6581" w:rsidRPr="00FB6581" w:rsidRDefault="00FB6581" w:rsidP="00FB6581">
      <w:pPr>
        <w:tabs>
          <w:tab w:val="left" w:pos="785"/>
        </w:tabs>
        <w:ind w:left="785"/>
        <w:jc w:val="center"/>
        <w:rPr>
          <w:rFonts w:asciiTheme="minorHAnsi" w:hAnsiTheme="minorHAnsi" w:cstheme="minorHAnsi"/>
          <w:bCs/>
        </w:rPr>
      </w:pPr>
    </w:p>
    <w:p w14:paraId="0041E5D4" w14:textId="77777777" w:rsidR="00EB4268" w:rsidRPr="00FB6581" w:rsidRDefault="00EB4268" w:rsidP="00864F0F">
      <w:pPr>
        <w:pStyle w:val="ListParagraph"/>
        <w:numPr>
          <w:ilvl w:val="0"/>
          <w:numId w:val="16"/>
        </w:numPr>
        <w:tabs>
          <w:tab w:val="left" w:pos="785"/>
        </w:tabs>
        <w:ind w:left="785"/>
        <w:rPr>
          <w:rFonts w:asciiTheme="minorHAnsi" w:hAnsiTheme="minorHAnsi" w:cstheme="minorHAnsi"/>
          <w:b/>
        </w:rPr>
      </w:pPr>
      <w:r w:rsidRPr="00FB6581">
        <w:rPr>
          <w:rFonts w:asciiTheme="minorHAnsi" w:eastAsia="Times New Roman" w:hAnsiTheme="minorHAnsi" w:cstheme="minorHAnsi"/>
          <w:b/>
        </w:rPr>
        <w:t xml:space="preserve">Bench Installation </w:t>
      </w:r>
    </w:p>
    <w:p w14:paraId="1505055D" w14:textId="142F29BA" w:rsidR="00FB6581" w:rsidRDefault="00FB6581" w:rsidP="00864F0F">
      <w:pPr>
        <w:pStyle w:val="ListParagraph"/>
        <w:tabs>
          <w:tab w:val="left" w:pos="785"/>
        </w:tabs>
        <w:ind w:left="425"/>
        <w:rPr>
          <w:rFonts w:asciiTheme="minorHAnsi" w:hAnsiTheme="minorHAnsi" w:cstheme="minorHAnsi"/>
          <w:b/>
        </w:rPr>
      </w:pPr>
      <w:r w:rsidRPr="00FB6581">
        <w:rPr>
          <w:rFonts w:asciiTheme="minorHAnsi" w:hAnsiTheme="minorHAnsi" w:cstheme="minorHAnsi"/>
          <w:bCs/>
        </w:rPr>
        <w:t>The cost to install the bench on a concrete slab is £400</w:t>
      </w:r>
      <w:r w:rsidR="00C10151">
        <w:rPr>
          <w:rFonts w:asciiTheme="minorHAnsi" w:hAnsiTheme="minorHAnsi" w:cstheme="minorHAnsi"/>
          <w:bCs/>
        </w:rPr>
        <w:t xml:space="preserve"> from HRS Marine Services</w:t>
      </w:r>
      <w:r>
        <w:rPr>
          <w:rFonts w:asciiTheme="minorHAnsi" w:hAnsiTheme="minorHAnsi" w:cstheme="minorHAnsi"/>
          <w:bCs/>
        </w:rPr>
        <w:t xml:space="preserve">. </w:t>
      </w:r>
      <w:r w:rsidRPr="00FB6581">
        <w:rPr>
          <w:rFonts w:asciiTheme="minorHAnsi" w:hAnsiTheme="minorHAnsi" w:cstheme="minorHAnsi"/>
          <w:b/>
          <w:bCs/>
        </w:rPr>
        <w:t>Resolved:</w:t>
      </w:r>
      <w:r w:rsidRPr="00FB6581">
        <w:rPr>
          <w:rFonts w:asciiTheme="minorHAnsi" w:hAnsiTheme="minorHAnsi" w:cstheme="minorHAnsi"/>
          <w:b/>
        </w:rPr>
        <w:t xml:space="preserve"> If the other party agrees to pay half, the Council will contribute £200.</w:t>
      </w:r>
      <w:r w:rsidR="00864F0F">
        <w:rPr>
          <w:rFonts w:asciiTheme="minorHAnsi" w:hAnsiTheme="minorHAnsi" w:cstheme="minorHAnsi"/>
          <w:b/>
        </w:rPr>
        <w:t xml:space="preserve"> Cllr Swann abstained from the vote.</w:t>
      </w:r>
    </w:p>
    <w:p w14:paraId="7E840249" w14:textId="77777777" w:rsidR="0017414D" w:rsidRDefault="0017414D" w:rsidP="00864F0F">
      <w:pPr>
        <w:pStyle w:val="ListParagraph"/>
        <w:tabs>
          <w:tab w:val="left" w:pos="785"/>
        </w:tabs>
        <w:ind w:left="425"/>
        <w:rPr>
          <w:rFonts w:asciiTheme="minorHAnsi" w:hAnsiTheme="minorHAnsi" w:cstheme="minorHAnsi"/>
          <w:b/>
        </w:rPr>
      </w:pPr>
    </w:p>
    <w:p w14:paraId="5924D9AC" w14:textId="77777777" w:rsidR="00FB6581" w:rsidRPr="00FB6581" w:rsidRDefault="00FB6581" w:rsidP="00FB6581">
      <w:pPr>
        <w:pStyle w:val="ListParagraph"/>
        <w:tabs>
          <w:tab w:val="left" w:pos="785"/>
        </w:tabs>
        <w:ind w:left="1145"/>
        <w:rPr>
          <w:rFonts w:asciiTheme="minorHAnsi" w:hAnsiTheme="minorHAnsi" w:cstheme="minorHAnsi"/>
          <w:b/>
        </w:rPr>
      </w:pPr>
    </w:p>
    <w:p w14:paraId="7B1AAD89" w14:textId="77777777" w:rsidR="00EB4268" w:rsidRPr="00FB6581" w:rsidRDefault="00EB4268" w:rsidP="00864F0F">
      <w:pPr>
        <w:pStyle w:val="ListParagraph"/>
        <w:numPr>
          <w:ilvl w:val="0"/>
          <w:numId w:val="16"/>
        </w:numPr>
        <w:tabs>
          <w:tab w:val="left" w:pos="785"/>
        </w:tabs>
        <w:ind w:left="785"/>
        <w:rPr>
          <w:rFonts w:asciiTheme="minorHAnsi" w:hAnsiTheme="minorHAnsi" w:cstheme="minorHAnsi"/>
          <w:b/>
        </w:rPr>
      </w:pPr>
      <w:r w:rsidRPr="00FB6581">
        <w:rPr>
          <w:rFonts w:asciiTheme="minorHAnsi" w:eastAsia="Times New Roman" w:hAnsiTheme="minorHAnsi" w:cstheme="minorHAnsi"/>
          <w:b/>
        </w:rPr>
        <w:lastRenderedPageBreak/>
        <w:t>Public Wi-Fi</w:t>
      </w:r>
    </w:p>
    <w:p w14:paraId="0BCC3966" w14:textId="1D721189" w:rsidR="00FB6581" w:rsidRPr="00FB6581" w:rsidRDefault="00FB6581" w:rsidP="00864F0F">
      <w:pPr>
        <w:pStyle w:val="ListParagraph"/>
        <w:tabs>
          <w:tab w:val="left" w:pos="785"/>
        </w:tabs>
        <w:ind w:left="425"/>
        <w:rPr>
          <w:rFonts w:asciiTheme="minorHAnsi" w:hAnsiTheme="minorHAnsi" w:cstheme="minorHAnsi"/>
          <w:bCs/>
        </w:rPr>
      </w:pPr>
      <w:proofErr w:type="spellStart"/>
      <w:r w:rsidRPr="00FB6581">
        <w:rPr>
          <w:rFonts w:asciiTheme="minorHAnsi" w:hAnsiTheme="minorHAnsi" w:cstheme="minorHAnsi"/>
          <w:bCs/>
        </w:rPr>
        <w:t>Mainsprite</w:t>
      </w:r>
      <w:proofErr w:type="spellEnd"/>
      <w:r w:rsidRPr="00FB6581">
        <w:rPr>
          <w:rFonts w:asciiTheme="minorHAnsi" w:hAnsiTheme="minorHAnsi" w:cstheme="minorHAnsi"/>
          <w:bCs/>
        </w:rPr>
        <w:t xml:space="preserve"> attended the site and a quote is awaited. This will be discussed at the next meeting.</w:t>
      </w:r>
    </w:p>
    <w:p w14:paraId="5AC20B49" w14:textId="2E530D7D" w:rsidR="00EB4268" w:rsidRPr="00864F0F" w:rsidRDefault="00EB4268" w:rsidP="00864F0F">
      <w:pPr>
        <w:tabs>
          <w:tab w:val="left" w:pos="785"/>
        </w:tabs>
        <w:rPr>
          <w:rFonts w:asciiTheme="minorHAnsi" w:hAnsiTheme="minorHAnsi" w:cstheme="minorHAnsi"/>
          <w:b/>
        </w:rPr>
      </w:pPr>
    </w:p>
    <w:p w14:paraId="34C73980" w14:textId="21872366" w:rsidR="00EB4268" w:rsidRPr="00864F0F" w:rsidRDefault="00EB4268" w:rsidP="00864F0F">
      <w:pPr>
        <w:pStyle w:val="ListParagraph"/>
        <w:numPr>
          <w:ilvl w:val="0"/>
          <w:numId w:val="16"/>
        </w:numPr>
        <w:tabs>
          <w:tab w:val="left" w:pos="785"/>
        </w:tabs>
        <w:ind w:left="785"/>
        <w:rPr>
          <w:rFonts w:asciiTheme="minorHAnsi" w:hAnsiTheme="minorHAnsi" w:cstheme="minorHAnsi"/>
          <w:b/>
        </w:rPr>
      </w:pPr>
      <w:r w:rsidRPr="00864F0F">
        <w:rPr>
          <w:rFonts w:asciiTheme="minorHAnsi" w:eastAsia="Times New Roman" w:hAnsiTheme="minorHAnsi" w:cstheme="minorHAnsi"/>
          <w:b/>
        </w:rPr>
        <w:t>Operator Tender</w:t>
      </w:r>
    </w:p>
    <w:p w14:paraId="4B7D76DB" w14:textId="447BBD9E" w:rsidR="00864F0F" w:rsidRDefault="00864F0F" w:rsidP="00864F0F">
      <w:pPr>
        <w:tabs>
          <w:tab w:val="left" w:pos="785"/>
        </w:tabs>
        <w:ind w:left="785"/>
        <w:rPr>
          <w:rFonts w:asciiTheme="minorHAnsi" w:hAnsiTheme="minorHAnsi" w:cstheme="minorHAnsi"/>
          <w:bCs/>
        </w:rPr>
      </w:pPr>
      <w:r w:rsidRPr="00864F0F">
        <w:rPr>
          <w:rFonts w:asciiTheme="minorHAnsi" w:hAnsiTheme="minorHAnsi" w:cstheme="minorHAnsi"/>
          <w:bCs/>
        </w:rPr>
        <w:t>The Clerk is currently completing the form for the Central Digital Platform.</w:t>
      </w:r>
      <w:r>
        <w:rPr>
          <w:rFonts w:asciiTheme="minorHAnsi" w:hAnsiTheme="minorHAnsi" w:cstheme="minorHAnsi"/>
          <w:bCs/>
        </w:rPr>
        <w:t xml:space="preserve"> </w:t>
      </w:r>
      <w:r w:rsidRPr="00864F0F">
        <w:rPr>
          <w:rFonts w:asciiTheme="minorHAnsi" w:hAnsiTheme="minorHAnsi" w:cstheme="minorHAnsi"/>
          <w:b/>
          <w:bCs/>
        </w:rPr>
        <w:t>Resolved: To delegate authority to the Working Group to confirm the tender details and approve submission.</w:t>
      </w:r>
    </w:p>
    <w:p w14:paraId="68A95DAE" w14:textId="77777777" w:rsidR="00864F0F" w:rsidRDefault="00864F0F" w:rsidP="00864F0F">
      <w:pPr>
        <w:tabs>
          <w:tab w:val="left" w:pos="785"/>
        </w:tabs>
        <w:rPr>
          <w:rFonts w:asciiTheme="minorHAnsi" w:hAnsiTheme="minorHAnsi" w:cstheme="minorHAnsi"/>
          <w:bCs/>
        </w:rPr>
      </w:pPr>
    </w:p>
    <w:p w14:paraId="06D8DD0B" w14:textId="2CB38948" w:rsidR="00864F0F" w:rsidRPr="00864F0F" w:rsidRDefault="00864F0F" w:rsidP="00864F0F">
      <w:pPr>
        <w:pStyle w:val="ListParagraph"/>
        <w:numPr>
          <w:ilvl w:val="0"/>
          <w:numId w:val="16"/>
        </w:numPr>
        <w:tabs>
          <w:tab w:val="left" w:pos="785"/>
        </w:tabs>
        <w:ind w:left="785"/>
        <w:rPr>
          <w:rFonts w:asciiTheme="minorHAnsi" w:hAnsiTheme="minorHAnsi" w:cstheme="minorHAnsi"/>
          <w:b/>
        </w:rPr>
      </w:pPr>
      <w:r w:rsidRPr="00864F0F">
        <w:rPr>
          <w:rFonts w:asciiTheme="minorHAnsi" w:hAnsiTheme="minorHAnsi" w:cstheme="minorHAnsi"/>
          <w:b/>
        </w:rPr>
        <w:t>Parking Permits</w:t>
      </w:r>
    </w:p>
    <w:p w14:paraId="4EA70C5F" w14:textId="05CDD767" w:rsidR="00864F0F" w:rsidRDefault="00864F0F" w:rsidP="00864F0F">
      <w:pPr>
        <w:pStyle w:val="ListParagraph"/>
        <w:tabs>
          <w:tab w:val="left" w:pos="785"/>
        </w:tabs>
        <w:ind w:left="425"/>
        <w:rPr>
          <w:rFonts w:asciiTheme="minorHAnsi" w:hAnsiTheme="minorHAnsi" w:cstheme="minorHAnsi"/>
          <w:b/>
          <w:bCs/>
        </w:rPr>
      </w:pPr>
      <w:r w:rsidRPr="00864F0F">
        <w:rPr>
          <w:rFonts w:asciiTheme="minorHAnsi" w:hAnsiTheme="minorHAnsi" w:cstheme="minorHAnsi"/>
          <w:bCs/>
        </w:rPr>
        <w:t>It was previously agreed that the Tearoom could have 10 permits; they now have 12 active permits.</w:t>
      </w:r>
      <w:r>
        <w:rPr>
          <w:rFonts w:asciiTheme="minorHAnsi" w:hAnsiTheme="minorHAnsi" w:cstheme="minorHAnsi"/>
          <w:bCs/>
        </w:rPr>
        <w:t xml:space="preserve"> </w:t>
      </w:r>
      <w:r w:rsidRPr="00864F0F">
        <w:rPr>
          <w:rFonts w:asciiTheme="minorHAnsi" w:hAnsiTheme="minorHAnsi" w:cstheme="minorHAnsi"/>
          <w:b/>
          <w:bCs/>
        </w:rPr>
        <w:t>Resolved: To increase the permit limit for the Tearoom to 15.</w:t>
      </w:r>
    </w:p>
    <w:p w14:paraId="3E7048DA" w14:textId="77777777" w:rsidR="00864F0F" w:rsidRDefault="00864F0F" w:rsidP="00864F0F">
      <w:pPr>
        <w:pStyle w:val="ListParagraph"/>
        <w:tabs>
          <w:tab w:val="left" w:pos="785"/>
        </w:tabs>
        <w:ind w:left="1145"/>
        <w:rPr>
          <w:rFonts w:asciiTheme="minorHAnsi" w:hAnsiTheme="minorHAnsi" w:cstheme="minorHAnsi"/>
          <w:b/>
          <w:bCs/>
        </w:rPr>
      </w:pPr>
    </w:p>
    <w:p w14:paraId="5F83857E" w14:textId="042D6445" w:rsidR="00864F0F" w:rsidRDefault="00864F0F" w:rsidP="00864F0F">
      <w:pPr>
        <w:pStyle w:val="ListParagraph"/>
        <w:tabs>
          <w:tab w:val="left" w:pos="785"/>
        </w:tabs>
        <w:ind w:left="425"/>
        <w:rPr>
          <w:rFonts w:asciiTheme="minorHAnsi" w:hAnsiTheme="minorHAnsi" w:cstheme="minorHAnsi"/>
          <w:b/>
          <w:bCs/>
        </w:rPr>
      </w:pPr>
      <w:r w:rsidRPr="00864F0F">
        <w:rPr>
          <w:rFonts w:asciiTheme="minorHAnsi" w:hAnsiTheme="minorHAnsi" w:cstheme="minorHAnsi"/>
        </w:rPr>
        <w:t>A resident on Basin Road, but outside the Parish boundary</w:t>
      </w:r>
      <w:r>
        <w:rPr>
          <w:rFonts w:asciiTheme="minorHAnsi" w:hAnsiTheme="minorHAnsi" w:cstheme="minorHAnsi"/>
        </w:rPr>
        <w:t xml:space="preserve"> </w:t>
      </w:r>
      <w:r w:rsidRPr="00864F0F">
        <w:rPr>
          <w:rFonts w:asciiTheme="minorHAnsi" w:hAnsiTheme="minorHAnsi" w:cstheme="minorHAnsi"/>
        </w:rPr>
        <w:t>applied for a parking permit.</w:t>
      </w:r>
      <w:r w:rsidRPr="00864F0F">
        <w:rPr>
          <w:rFonts w:asciiTheme="minorHAnsi" w:hAnsiTheme="minorHAnsi" w:cstheme="minorHAnsi"/>
        </w:rPr>
        <w:br/>
      </w:r>
      <w:r w:rsidRPr="00864F0F">
        <w:rPr>
          <w:rFonts w:asciiTheme="minorHAnsi" w:hAnsiTheme="minorHAnsi" w:cstheme="minorHAnsi"/>
          <w:b/>
          <w:bCs/>
        </w:rPr>
        <w:t>Resolved: To reject the application due to the applicant being outside the Parish boundary.</w:t>
      </w:r>
    </w:p>
    <w:p w14:paraId="0FE65636" w14:textId="77777777" w:rsidR="00864F0F" w:rsidRPr="00864F0F" w:rsidRDefault="00864F0F" w:rsidP="00864F0F">
      <w:pPr>
        <w:pStyle w:val="ListParagraph"/>
        <w:tabs>
          <w:tab w:val="left" w:pos="785"/>
        </w:tabs>
        <w:ind w:left="1145"/>
        <w:rPr>
          <w:rFonts w:asciiTheme="minorHAnsi" w:hAnsiTheme="minorHAnsi" w:cstheme="minorHAnsi"/>
          <w:bCs/>
        </w:rPr>
      </w:pPr>
    </w:p>
    <w:p w14:paraId="59F5AA88" w14:textId="55CC4464" w:rsidR="00EB4268" w:rsidRPr="00EB4268" w:rsidRDefault="00EB4268" w:rsidP="00EB4268">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25/030</w:t>
      </w:r>
      <w:r>
        <w:rPr>
          <w:rFonts w:asciiTheme="minorHAnsi" w:eastAsia="Times New Roman" w:hAnsiTheme="minorHAnsi" w:cstheme="minorHAnsi"/>
          <w:b/>
          <w:bCs/>
        </w:rPr>
        <w:tab/>
      </w:r>
      <w:r w:rsidRPr="00EB4268">
        <w:rPr>
          <w:rFonts w:asciiTheme="minorHAnsi" w:eastAsia="Times New Roman" w:hAnsiTheme="minorHAnsi" w:cstheme="minorHAnsi"/>
          <w:b/>
          <w:bCs/>
        </w:rPr>
        <w:t xml:space="preserve">Assets </w:t>
      </w:r>
    </w:p>
    <w:p w14:paraId="409C04BD" w14:textId="0BD86613" w:rsidR="00EB4268" w:rsidRPr="00864F0F" w:rsidRDefault="00EB4268" w:rsidP="00864F0F">
      <w:pPr>
        <w:pStyle w:val="ListParagraph"/>
        <w:numPr>
          <w:ilvl w:val="0"/>
          <w:numId w:val="20"/>
        </w:numPr>
        <w:tabs>
          <w:tab w:val="left" w:pos="785"/>
        </w:tabs>
        <w:ind w:left="425"/>
        <w:rPr>
          <w:rFonts w:asciiTheme="minorHAnsi" w:eastAsia="Times New Roman" w:hAnsiTheme="minorHAnsi" w:cstheme="minorHAnsi"/>
        </w:rPr>
      </w:pPr>
      <w:r w:rsidRPr="00864F0F">
        <w:rPr>
          <w:rFonts w:asciiTheme="minorHAnsi" w:eastAsia="Times New Roman" w:hAnsiTheme="minorHAnsi" w:cstheme="minorHAnsi"/>
        </w:rPr>
        <w:t xml:space="preserve">To consider the quote for a new noticeboard and agree any action to be taken. </w:t>
      </w:r>
    </w:p>
    <w:p w14:paraId="7708E630" w14:textId="7B81ED7A" w:rsidR="00661023" w:rsidRPr="00A11F30" w:rsidRDefault="00661023" w:rsidP="00864F0F">
      <w:pPr>
        <w:pStyle w:val="ListParagraph"/>
        <w:tabs>
          <w:tab w:val="left" w:pos="785"/>
        </w:tabs>
        <w:ind w:left="425"/>
        <w:rPr>
          <w:rFonts w:asciiTheme="minorHAnsi" w:eastAsia="Times New Roman" w:hAnsiTheme="minorHAnsi" w:cstheme="minorHAnsi"/>
          <w:b/>
          <w:bCs/>
        </w:rPr>
      </w:pPr>
      <w:r w:rsidRPr="007D7EA1">
        <w:rPr>
          <w:rFonts w:asciiTheme="minorHAnsi" w:eastAsia="Times New Roman" w:hAnsiTheme="minorHAnsi" w:cstheme="minorHAnsi"/>
          <w:b/>
          <w:bCs/>
        </w:rPr>
        <w:t>Resolved: To accept the quote of £</w:t>
      </w:r>
      <w:r w:rsidR="007D7EA1" w:rsidRPr="007D7EA1">
        <w:rPr>
          <w:rFonts w:asciiTheme="minorHAnsi" w:eastAsia="Times New Roman" w:hAnsiTheme="minorHAnsi" w:cstheme="minorHAnsi"/>
          <w:b/>
          <w:bCs/>
        </w:rPr>
        <w:t>285.00</w:t>
      </w:r>
      <w:r w:rsidRPr="007D7EA1">
        <w:rPr>
          <w:rFonts w:asciiTheme="minorHAnsi" w:eastAsia="Times New Roman" w:hAnsiTheme="minorHAnsi" w:cstheme="minorHAnsi"/>
          <w:b/>
          <w:bCs/>
        </w:rPr>
        <w:t xml:space="preserve"> for a new Noticeboard</w:t>
      </w:r>
      <w:r w:rsidR="00A11F30" w:rsidRPr="007D7EA1">
        <w:rPr>
          <w:rFonts w:asciiTheme="minorHAnsi" w:eastAsia="Times New Roman" w:hAnsiTheme="minorHAnsi" w:cstheme="minorHAnsi"/>
          <w:b/>
          <w:bCs/>
        </w:rPr>
        <w:t>.</w:t>
      </w:r>
    </w:p>
    <w:p w14:paraId="3C6E9EA0" w14:textId="68C072FF" w:rsidR="00EB4268" w:rsidRPr="00864F0F" w:rsidRDefault="00EB4268" w:rsidP="00864F0F">
      <w:pPr>
        <w:pStyle w:val="ListParagraph"/>
        <w:numPr>
          <w:ilvl w:val="0"/>
          <w:numId w:val="20"/>
        </w:numPr>
        <w:tabs>
          <w:tab w:val="left" w:pos="785"/>
        </w:tabs>
        <w:ind w:left="425"/>
        <w:rPr>
          <w:rFonts w:asciiTheme="minorHAnsi" w:eastAsia="Times New Roman" w:hAnsiTheme="minorHAnsi" w:cstheme="minorHAnsi"/>
        </w:rPr>
      </w:pPr>
      <w:r w:rsidRPr="00864F0F">
        <w:rPr>
          <w:rFonts w:asciiTheme="minorHAnsi" w:eastAsia="Times New Roman" w:hAnsiTheme="minorHAnsi" w:cstheme="minorHAnsi"/>
        </w:rPr>
        <w:t xml:space="preserve">To discuss litter bins and dog waste bins and agree any action to be taken. </w:t>
      </w:r>
    </w:p>
    <w:p w14:paraId="21D453B4" w14:textId="4DAE57A9" w:rsidR="007D7EA1" w:rsidRPr="007D7EA1" w:rsidRDefault="007D7EA1" w:rsidP="00864F0F">
      <w:pPr>
        <w:pStyle w:val="ListParagraph"/>
        <w:tabs>
          <w:tab w:val="left" w:pos="785"/>
        </w:tabs>
        <w:ind w:left="425"/>
        <w:rPr>
          <w:rFonts w:asciiTheme="minorHAnsi" w:eastAsia="Times New Roman" w:hAnsiTheme="minorHAnsi" w:cstheme="minorHAnsi"/>
          <w:b/>
          <w:bCs/>
        </w:rPr>
      </w:pPr>
      <w:r w:rsidRPr="007D7EA1">
        <w:rPr>
          <w:rFonts w:asciiTheme="minorHAnsi" w:eastAsia="Times New Roman" w:hAnsiTheme="minorHAnsi" w:cstheme="minorHAnsi"/>
          <w:b/>
          <w:bCs/>
        </w:rPr>
        <w:t xml:space="preserve">Resolved: </w:t>
      </w:r>
      <w:r w:rsidR="00CF54FC" w:rsidRPr="00CF54FC">
        <w:rPr>
          <w:rFonts w:asciiTheme="minorHAnsi" w:eastAsia="Times New Roman" w:hAnsiTheme="minorHAnsi" w:cstheme="minorHAnsi"/>
          <w:b/>
          <w:bCs/>
        </w:rPr>
        <w:t>To remove the orange litter bin at a cost of £100</w:t>
      </w:r>
      <w:r w:rsidR="00864F0F">
        <w:rPr>
          <w:rFonts w:asciiTheme="minorHAnsi" w:eastAsia="Times New Roman" w:hAnsiTheme="minorHAnsi" w:cstheme="minorHAnsi"/>
          <w:b/>
          <w:bCs/>
        </w:rPr>
        <w:t xml:space="preserve">, </w:t>
      </w:r>
      <w:r w:rsidR="00864F0F" w:rsidRPr="00864F0F">
        <w:rPr>
          <w:rFonts w:asciiTheme="minorHAnsi" w:eastAsia="Times New Roman" w:hAnsiTheme="minorHAnsi" w:cstheme="minorHAnsi"/>
          <w:b/>
          <w:bCs/>
        </w:rPr>
        <w:t>with the work to be carried out by HRS Marine Services.</w:t>
      </w:r>
      <w:r w:rsidR="00864F0F">
        <w:rPr>
          <w:rFonts w:asciiTheme="minorHAnsi" w:eastAsia="Times New Roman" w:hAnsiTheme="minorHAnsi" w:cstheme="minorHAnsi"/>
          <w:b/>
          <w:bCs/>
        </w:rPr>
        <w:t xml:space="preserve"> Cllr Swann abstained from the vote. </w:t>
      </w:r>
      <w:r w:rsidR="00CF54FC" w:rsidRPr="00864F0F">
        <w:rPr>
          <w:rFonts w:asciiTheme="minorHAnsi" w:eastAsia="Times New Roman" w:hAnsiTheme="minorHAnsi" w:cstheme="minorHAnsi"/>
        </w:rPr>
        <w:t>Discussion on replacement bins to be added to the next meeting agenda.</w:t>
      </w:r>
    </w:p>
    <w:p w14:paraId="7AC84367" w14:textId="5C0291BB" w:rsidR="00EB4268" w:rsidRPr="00864F0F" w:rsidRDefault="00EB4268" w:rsidP="00864F0F">
      <w:pPr>
        <w:pStyle w:val="ListParagraph"/>
        <w:numPr>
          <w:ilvl w:val="0"/>
          <w:numId w:val="20"/>
        </w:numPr>
        <w:tabs>
          <w:tab w:val="left" w:pos="785"/>
        </w:tabs>
        <w:ind w:left="425"/>
        <w:rPr>
          <w:rFonts w:asciiTheme="minorHAnsi" w:eastAsia="Times New Roman" w:hAnsiTheme="minorHAnsi" w:cstheme="minorHAnsi"/>
        </w:rPr>
      </w:pPr>
      <w:r w:rsidRPr="00864F0F">
        <w:rPr>
          <w:rFonts w:asciiTheme="minorHAnsi" w:eastAsia="Times New Roman" w:hAnsiTheme="minorHAnsi" w:cstheme="minorHAnsi"/>
        </w:rPr>
        <w:t xml:space="preserve">To receive un update from the Clerk regarding the work laptop and agree any action to be taken.  </w:t>
      </w:r>
    </w:p>
    <w:p w14:paraId="1C1470F7" w14:textId="16FE43D5" w:rsidR="000504DD" w:rsidRPr="000504DD" w:rsidRDefault="000504DD" w:rsidP="00864F0F">
      <w:pPr>
        <w:pStyle w:val="ListParagraph"/>
        <w:tabs>
          <w:tab w:val="left" w:pos="785"/>
        </w:tabs>
        <w:ind w:left="425"/>
        <w:rPr>
          <w:rFonts w:asciiTheme="minorHAnsi" w:eastAsia="Times New Roman" w:hAnsiTheme="minorHAnsi" w:cstheme="minorHAnsi"/>
          <w:b/>
          <w:bCs/>
          <w:highlight w:val="yellow"/>
        </w:rPr>
      </w:pPr>
      <w:r w:rsidRPr="000504DD">
        <w:rPr>
          <w:rFonts w:asciiTheme="minorHAnsi" w:eastAsia="Times New Roman" w:hAnsiTheme="minorHAnsi" w:cstheme="minorHAnsi"/>
        </w:rPr>
        <w:t>The Clerk advised that the internal auditor recommended replacing the current laptop due to age and battery issues and suggested having a spare device.</w:t>
      </w:r>
      <w:r w:rsidRPr="000504DD">
        <w:rPr>
          <w:rFonts w:asciiTheme="minorHAnsi" w:eastAsia="Times New Roman" w:hAnsiTheme="minorHAnsi" w:cstheme="minorHAnsi"/>
          <w:highlight w:val="yellow"/>
        </w:rPr>
        <w:br/>
      </w:r>
      <w:r w:rsidRPr="00C10151">
        <w:rPr>
          <w:rFonts w:asciiTheme="minorHAnsi" w:eastAsia="Times New Roman" w:hAnsiTheme="minorHAnsi" w:cstheme="minorHAnsi"/>
          <w:b/>
          <w:bCs/>
        </w:rPr>
        <w:t xml:space="preserve">Resolved: To </w:t>
      </w:r>
      <w:r w:rsidR="00C10151" w:rsidRPr="00C10151">
        <w:rPr>
          <w:rFonts w:asciiTheme="minorHAnsi" w:eastAsia="Times New Roman" w:hAnsiTheme="minorHAnsi" w:cstheme="minorHAnsi"/>
          <w:b/>
          <w:bCs/>
        </w:rPr>
        <w:t>research</w:t>
      </w:r>
      <w:r w:rsidRPr="00C10151">
        <w:rPr>
          <w:rFonts w:asciiTheme="minorHAnsi" w:eastAsia="Times New Roman" w:hAnsiTheme="minorHAnsi" w:cstheme="minorHAnsi"/>
          <w:b/>
          <w:bCs/>
        </w:rPr>
        <w:t xml:space="preserve"> laptop</w:t>
      </w:r>
      <w:r w:rsidR="00C10151" w:rsidRPr="00C10151">
        <w:rPr>
          <w:rFonts w:asciiTheme="minorHAnsi" w:eastAsia="Times New Roman" w:hAnsiTheme="minorHAnsi" w:cstheme="minorHAnsi"/>
          <w:b/>
          <w:bCs/>
        </w:rPr>
        <w:t>s</w:t>
      </w:r>
      <w:r w:rsidRPr="00C10151">
        <w:rPr>
          <w:rFonts w:asciiTheme="minorHAnsi" w:eastAsia="Times New Roman" w:hAnsiTheme="minorHAnsi" w:cstheme="minorHAnsi"/>
          <w:b/>
          <w:bCs/>
        </w:rPr>
        <w:t xml:space="preserve"> up to</w:t>
      </w:r>
      <w:r w:rsidR="00C10151" w:rsidRPr="00C10151">
        <w:rPr>
          <w:rFonts w:asciiTheme="minorHAnsi" w:eastAsia="Times New Roman" w:hAnsiTheme="minorHAnsi" w:cstheme="minorHAnsi"/>
          <w:b/>
          <w:bCs/>
        </w:rPr>
        <w:t xml:space="preserve"> a cost of</w:t>
      </w:r>
      <w:r w:rsidRPr="00C10151">
        <w:rPr>
          <w:rFonts w:asciiTheme="minorHAnsi" w:eastAsia="Times New Roman" w:hAnsiTheme="minorHAnsi" w:cstheme="minorHAnsi"/>
          <w:b/>
          <w:bCs/>
        </w:rPr>
        <w:t xml:space="preserve"> £1,000 and a replacement battery for the existing laptop.</w:t>
      </w:r>
    </w:p>
    <w:p w14:paraId="6FCEBA1B" w14:textId="77777777" w:rsidR="00EB4268" w:rsidRPr="0051784D" w:rsidRDefault="00EB4268" w:rsidP="00EB4268">
      <w:pPr>
        <w:rPr>
          <w:rFonts w:asciiTheme="minorHAnsi" w:eastAsia="Times New Roman" w:hAnsiTheme="minorHAnsi" w:cstheme="minorHAnsi"/>
        </w:rPr>
      </w:pPr>
    </w:p>
    <w:p w14:paraId="68C68907" w14:textId="0EBCCAD8" w:rsidR="00EB4268" w:rsidRPr="00EB4268" w:rsidRDefault="00EB4268" w:rsidP="00EB4268">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25/031</w:t>
      </w:r>
      <w:r>
        <w:rPr>
          <w:rFonts w:asciiTheme="minorHAnsi" w:eastAsia="Times New Roman" w:hAnsiTheme="minorHAnsi" w:cstheme="minorHAnsi"/>
          <w:b/>
          <w:bCs/>
        </w:rPr>
        <w:tab/>
      </w:r>
      <w:r w:rsidRPr="00EB4268">
        <w:rPr>
          <w:rFonts w:asciiTheme="minorHAnsi" w:eastAsia="Times New Roman" w:hAnsiTheme="minorHAnsi" w:cstheme="minorHAnsi"/>
          <w:b/>
          <w:bCs/>
        </w:rPr>
        <w:t>Correspondence</w:t>
      </w:r>
    </w:p>
    <w:p w14:paraId="6FB1C428" w14:textId="77777777" w:rsidR="007D7EA1" w:rsidRDefault="007D7EA1" w:rsidP="007D7EA1">
      <w:pPr>
        <w:pStyle w:val="ListParagraph"/>
        <w:numPr>
          <w:ilvl w:val="0"/>
          <w:numId w:val="5"/>
        </w:numPr>
        <w:tabs>
          <w:tab w:val="left" w:pos="785"/>
        </w:tabs>
        <w:ind w:left="785"/>
        <w:rPr>
          <w:rFonts w:asciiTheme="minorHAnsi" w:eastAsia="Times New Roman" w:hAnsiTheme="minorHAnsi" w:cstheme="minorHAnsi"/>
        </w:rPr>
      </w:pPr>
      <w:r w:rsidRPr="00B074B1">
        <w:rPr>
          <w:rFonts w:asciiTheme="minorHAnsi" w:eastAsia="Times New Roman" w:hAnsiTheme="minorHAnsi" w:cstheme="minorHAnsi"/>
        </w:rPr>
        <w:t xml:space="preserve">Correspondence received was noted and responses agreed. </w:t>
      </w:r>
    </w:p>
    <w:p w14:paraId="2A244EA5" w14:textId="2D05C73A" w:rsidR="007D7EA1" w:rsidRDefault="007D7EA1" w:rsidP="007D7EA1">
      <w:pPr>
        <w:pStyle w:val="ListParagraph"/>
        <w:tabs>
          <w:tab w:val="left" w:pos="785"/>
        </w:tabs>
        <w:ind w:left="785"/>
        <w:rPr>
          <w:rFonts w:asciiTheme="minorHAnsi" w:eastAsia="Times New Roman" w:hAnsiTheme="minorHAnsi" w:cstheme="minorHAnsi"/>
          <w:b/>
          <w:bCs/>
        </w:rPr>
      </w:pPr>
      <w:r w:rsidRPr="007D7EA1">
        <w:rPr>
          <w:rFonts w:asciiTheme="minorHAnsi" w:eastAsia="Times New Roman" w:hAnsiTheme="minorHAnsi" w:cstheme="minorHAnsi"/>
          <w:b/>
          <w:bCs/>
        </w:rPr>
        <w:t xml:space="preserve">Resolved: </w:t>
      </w:r>
      <w:r w:rsidR="00CF54FC">
        <w:rPr>
          <w:rFonts w:asciiTheme="minorHAnsi" w:eastAsia="Times New Roman" w:hAnsiTheme="minorHAnsi" w:cstheme="minorHAnsi"/>
          <w:b/>
          <w:bCs/>
        </w:rPr>
        <w:t xml:space="preserve">To sponsor </w:t>
      </w:r>
      <w:r w:rsidRPr="007D7EA1">
        <w:rPr>
          <w:rFonts w:asciiTheme="minorHAnsi" w:eastAsia="Times New Roman" w:hAnsiTheme="minorHAnsi" w:cstheme="minorHAnsi"/>
          <w:b/>
          <w:bCs/>
        </w:rPr>
        <w:t>the Regatta for £20.00</w:t>
      </w:r>
    </w:p>
    <w:p w14:paraId="19486032" w14:textId="77777777" w:rsidR="00707DFB" w:rsidRDefault="00707DFB" w:rsidP="007D7EA1">
      <w:pPr>
        <w:pStyle w:val="ListParagraph"/>
        <w:tabs>
          <w:tab w:val="left" w:pos="785"/>
        </w:tabs>
        <w:ind w:left="785"/>
        <w:rPr>
          <w:rFonts w:asciiTheme="minorHAnsi" w:eastAsia="Times New Roman" w:hAnsiTheme="minorHAnsi" w:cstheme="minorHAnsi"/>
          <w:b/>
          <w:bCs/>
        </w:rPr>
      </w:pPr>
    </w:p>
    <w:p w14:paraId="59327539" w14:textId="66ADCDCC" w:rsidR="00707DFB" w:rsidRDefault="00707DFB" w:rsidP="00707DFB">
      <w:pPr>
        <w:pStyle w:val="ListParagraph"/>
        <w:tabs>
          <w:tab w:val="left" w:pos="785"/>
        </w:tabs>
        <w:ind w:left="785"/>
        <w:jc w:val="center"/>
        <w:rPr>
          <w:rFonts w:asciiTheme="minorHAnsi" w:eastAsia="Times New Roman" w:hAnsiTheme="minorHAnsi" w:cstheme="minorHAnsi"/>
          <w:b/>
          <w:bCs/>
        </w:rPr>
      </w:pPr>
      <w:r>
        <w:rPr>
          <w:rFonts w:asciiTheme="minorHAnsi" w:eastAsia="Times New Roman" w:hAnsiTheme="minorHAnsi" w:cstheme="minorHAnsi"/>
          <w:b/>
          <w:bCs/>
        </w:rPr>
        <w:t>Two members of public left.</w:t>
      </w:r>
    </w:p>
    <w:p w14:paraId="0DF80D3E" w14:textId="6B292EB6" w:rsidR="00707DFB" w:rsidRDefault="00CF54FC" w:rsidP="00707DFB">
      <w:pPr>
        <w:pStyle w:val="ListParagraph"/>
        <w:tabs>
          <w:tab w:val="left" w:pos="785"/>
        </w:tabs>
        <w:ind w:left="785"/>
        <w:jc w:val="center"/>
        <w:rPr>
          <w:rFonts w:asciiTheme="minorHAnsi" w:eastAsia="Times New Roman" w:hAnsiTheme="minorHAnsi" w:cstheme="minorHAnsi"/>
          <w:b/>
          <w:bCs/>
        </w:rPr>
      </w:pPr>
      <w:r w:rsidRPr="00CF54FC">
        <w:rPr>
          <w:rFonts w:asciiTheme="minorHAnsi" w:eastAsia="Times New Roman" w:hAnsiTheme="minorHAnsi" w:cstheme="minorHAnsi"/>
          <w:b/>
          <w:bCs/>
        </w:rPr>
        <w:t>Resolved: To extend the meeting to allow completion of the agenda.</w:t>
      </w:r>
    </w:p>
    <w:p w14:paraId="1B56D01B" w14:textId="77777777" w:rsidR="007D7EA1" w:rsidRPr="007D7EA1" w:rsidRDefault="007D7EA1" w:rsidP="007D7EA1">
      <w:pPr>
        <w:pStyle w:val="ListParagraph"/>
        <w:tabs>
          <w:tab w:val="left" w:pos="785"/>
        </w:tabs>
        <w:ind w:left="785"/>
        <w:rPr>
          <w:rFonts w:asciiTheme="minorHAnsi" w:eastAsia="Times New Roman" w:hAnsiTheme="minorHAnsi" w:cstheme="minorHAnsi"/>
          <w:b/>
          <w:bCs/>
        </w:rPr>
      </w:pPr>
    </w:p>
    <w:p w14:paraId="12AAE2B8" w14:textId="77777777" w:rsidR="00EB4268" w:rsidRDefault="00EB4268" w:rsidP="00EB4268">
      <w:pPr>
        <w:tabs>
          <w:tab w:val="left" w:pos="785"/>
        </w:tabs>
        <w:rPr>
          <w:rFonts w:asciiTheme="minorHAnsi" w:eastAsia="Times New Roman" w:hAnsiTheme="minorHAnsi" w:cstheme="minorHAnsi"/>
        </w:rPr>
      </w:pPr>
    </w:p>
    <w:p w14:paraId="40C85AC6" w14:textId="1DFC0B0D" w:rsidR="00EB4268" w:rsidRPr="00EB4268" w:rsidRDefault="00EB4268" w:rsidP="00EB4268">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25/032</w:t>
      </w:r>
      <w:r>
        <w:rPr>
          <w:rFonts w:asciiTheme="minorHAnsi" w:eastAsia="Times New Roman" w:hAnsiTheme="minorHAnsi" w:cstheme="minorHAnsi"/>
          <w:b/>
          <w:bCs/>
        </w:rPr>
        <w:tab/>
      </w:r>
      <w:r w:rsidRPr="00EB4268">
        <w:rPr>
          <w:rFonts w:asciiTheme="minorHAnsi" w:eastAsia="Times New Roman" w:hAnsiTheme="minorHAnsi" w:cstheme="minorHAnsi"/>
          <w:b/>
          <w:bCs/>
        </w:rPr>
        <w:t xml:space="preserve">Councillor Co-Option </w:t>
      </w:r>
    </w:p>
    <w:p w14:paraId="39181B59" w14:textId="1EC6EA24" w:rsidR="00EB4268" w:rsidRPr="00CF54FC" w:rsidRDefault="00CF54FC" w:rsidP="000504DD">
      <w:pPr>
        <w:pStyle w:val="ListParagraph"/>
        <w:numPr>
          <w:ilvl w:val="1"/>
          <w:numId w:val="16"/>
        </w:numPr>
        <w:tabs>
          <w:tab w:val="left" w:pos="785"/>
        </w:tabs>
        <w:ind w:left="785"/>
        <w:rPr>
          <w:rFonts w:asciiTheme="minorHAnsi" w:eastAsia="Times New Roman" w:hAnsiTheme="minorHAnsi" w:cstheme="minorHAnsi"/>
          <w:sz w:val="18"/>
          <w:szCs w:val="18"/>
        </w:rPr>
      </w:pPr>
      <w:r w:rsidRPr="00CF54FC">
        <w:rPr>
          <w:rFonts w:asciiTheme="minorHAnsi" w:eastAsia="Times New Roman" w:hAnsiTheme="minorHAnsi" w:cstheme="minorHAnsi"/>
        </w:rPr>
        <w:t>Two candidates were interviewed individually using the same set of questions. Each candidate left the room while the other was being interviewed.</w:t>
      </w:r>
    </w:p>
    <w:p w14:paraId="78533846" w14:textId="77777777" w:rsidR="00CF54FC" w:rsidRPr="00CF54FC" w:rsidRDefault="00CF54FC" w:rsidP="00CF54FC">
      <w:pPr>
        <w:pStyle w:val="ListParagraph"/>
        <w:tabs>
          <w:tab w:val="left" w:pos="785"/>
        </w:tabs>
        <w:ind w:left="1865"/>
        <w:rPr>
          <w:rFonts w:asciiTheme="minorHAnsi" w:eastAsia="Times New Roman" w:hAnsiTheme="minorHAnsi" w:cstheme="minorHAnsi"/>
          <w:sz w:val="18"/>
          <w:szCs w:val="18"/>
        </w:rPr>
      </w:pPr>
    </w:p>
    <w:p w14:paraId="6CDDFE32" w14:textId="1E9BB03C" w:rsidR="00EB4268" w:rsidRDefault="00EB4268" w:rsidP="000504DD">
      <w:pPr>
        <w:tabs>
          <w:tab w:val="left" w:pos="785"/>
        </w:tabs>
        <w:ind w:left="720" w:hanging="720"/>
        <w:rPr>
          <w:rFonts w:asciiTheme="minorHAnsi" w:hAnsiTheme="minorHAnsi" w:cstheme="minorHAnsi"/>
          <w:b/>
          <w:snapToGrid w:val="0"/>
        </w:rPr>
      </w:pPr>
      <w:r>
        <w:rPr>
          <w:rFonts w:asciiTheme="minorHAnsi" w:eastAsia="Times New Roman" w:hAnsiTheme="minorHAnsi" w:cstheme="minorHAnsi"/>
          <w:b/>
          <w:bCs/>
        </w:rPr>
        <w:t>25/033</w:t>
      </w:r>
      <w:r>
        <w:rPr>
          <w:rFonts w:asciiTheme="minorHAnsi" w:eastAsia="Times New Roman" w:hAnsiTheme="minorHAnsi" w:cstheme="minorHAnsi"/>
          <w:b/>
          <w:bCs/>
        </w:rPr>
        <w:tab/>
      </w:r>
      <w:r w:rsidRPr="00EB4268">
        <w:rPr>
          <w:rFonts w:asciiTheme="minorHAnsi" w:eastAsia="Times New Roman" w:hAnsiTheme="minorHAnsi" w:cstheme="minorHAnsi"/>
          <w:b/>
          <w:bCs/>
        </w:rPr>
        <w:t xml:space="preserve">Pursuant </w:t>
      </w:r>
      <w:r w:rsidRPr="00EB4268">
        <w:rPr>
          <w:rFonts w:asciiTheme="minorHAnsi" w:hAnsiTheme="minorHAnsi" w:cstheme="minorHAnsi"/>
          <w:b/>
          <w:snapToGrid w:val="0"/>
        </w:rPr>
        <w:t xml:space="preserve">to section 1(2) of the Public Bodies (Admission to Meetings) Act 1960 it is resolved that, in view of the confidential nature of the business about to be transacted, it is advisable in the public interest that the press and the public be </w:t>
      </w:r>
      <w:proofErr w:type="gramStart"/>
      <w:r w:rsidRPr="00EB4268">
        <w:rPr>
          <w:rFonts w:asciiTheme="minorHAnsi" w:hAnsiTheme="minorHAnsi" w:cstheme="minorHAnsi"/>
          <w:b/>
          <w:snapToGrid w:val="0"/>
        </w:rPr>
        <w:t>excluded</w:t>
      </w:r>
      <w:proofErr w:type="gramEnd"/>
      <w:r w:rsidRPr="00EB4268">
        <w:rPr>
          <w:rFonts w:asciiTheme="minorHAnsi" w:hAnsiTheme="minorHAnsi" w:cstheme="minorHAnsi"/>
          <w:b/>
          <w:snapToGrid w:val="0"/>
        </w:rPr>
        <w:t xml:space="preserve"> and they are instructed to withdraw.</w:t>
      </w:r>
    </w:p>
    <w:p w14:paraId="253CBCC6" w14:textId="77777777" w:rsidR="00707DFB" w:rsidRDefault="00707DFB" w:rsidP="00EB4268">
      <w:pPr>
        <w:tabs>
          <w:tab w:val="left" w:pos="785"/>
        </w:tabs>
        <w:rPr>
          <w:rFonts w:asciiTheme="minorHAnsi" w:hAnsiTheme="minorHAnsi" w:cstheme="minorHAnsi"/>
          <w:b/>
          <w:snapToGrid w:val="0"/>
        </w:rPr>
      </w:pPr>
    </w:p>
    <w:p w14:paraId="1ECDFBA6" w14:textId="725AD9F2" w:rsidR="00707DFB" w:rsidRPr="00EB4268" w:rsidRDefault="00707DFB" w:rsidP="00707DFB">
      <w:pPr>
        <w:tabs>
          <w:tab w:val="left" w:pos="785"/>
        </w:tabs>
        <w:jc w:val="center"/>
        <w:rPr>
          <w:rFonts w:asciiTheme="minorHAnsi" w:eastAsia="Times New Roman" w:hAnsiTheme="minorHAnsi" w:cstheme="minorHAnsi"/>
          <w:b/>
          <w:bCs/>
        </w:rPr>
      </w:pPr>
      <w:r>
        <w:rPr>
          <w:rFonts w:asciiTheme="minorHAnsi" w:hAnsiTheme="minorHAnsi" w:cstheme="minorHAnsi"/>
          <w:b/>
          <w:snapToGrid w:val="0"/>
        </w:rPr>
        <w:t>The remaining members of public left</w:t>
      </w:r>
      <w:r w:rsidR="00CF54FC">
        <w:rPr>
          <w:rFonts w:asciiTheme="minorHAnsi" w:hAnsiTheme="minorHAnsi" w:cstheme="minorHAnsi"/>
          <w:b/>
          <w:snapToGrid w:val="0"/>
        </w:rPr>
        <w:t xml:space="preserve"> the meeting. </w:t>
      </w:r>
    </w:p>
    <w:p w14:paraId="1B6DAE57" w14:textId="77777777" w:rsidR="00EB4268" w:rsidRDefault="00EB4268" w:rsidP="00EB4268">
      <w:pPr>
        <w:tabs>
          <w:tab w:val="left" w:pos="785"/>
        </w:tabs>
        <w:rPr>
          <w:rFonts w:asciiTheme="minorHAnsi" w:eastAsia="Times New Roman" w:hAnsiTheme="minorHAnsi" w:cstheme="minorHAnsi"/>
          <w:b/>
          <w:bCs/>
        </w:rPr>
      </w:pPr>
    </w:p>
    <w:p w14:paraId="59C601EA" w14:textId="5C1E2114" w:rsidR="00EB4268" w:rsidRPr="00EB4268" w:rsidRDefault="00EB4268" w:rsidP="00EB4268">
      <w:pPr>
        <w:tabs>
          <w:tab w:val="left" w:pos="785"/>
        </w:tabs>
        <w:rPr>
          <w:rFonts w:asciiTheme="minorHAnsi" w:eastAsia="Times New Roman" w:hAnsiTheme="minorHAnsi" w:cstheme="minorHAnsi"/>
          <w:b/>
          <w:bCs/>
        </w:rPr>
      </w:pPr>
      <w:r>
        <w:rPr>
          <w:rFonts w:asciiTheme="minorHAnsi" w:eastAsia="Times New Roman" w:hAnsiTheme="minorHAnsi" w:cstheme="minorHAnsi"/>
          <w:b/>
          <w:bCs/>
        </w:rPr>
        <w:t>25/034</w:t>
      </w:r>
      <w:r>
        <w:rPr>
          <w:rFonts w:asciiTheme="minorHAnsi" w:eastAsia="Times New Roman" w:hAnsiTheme="minorHAnsi" w:cstheme="minorHAnsi"/>
          <w:b/>
          <w:bCs/>
        </w:rPr>
        <w:tab/>
      </w:r>
      <w:r w:rsidRPr="00EB4268">
        <w:rPr>
          <w:rFonts w:asciiTheme="minorHAnsi" w:eastAsia="Times New Roman" w:hAnsiTheme="minorHAnsi" w:cstheme="minorHAnsi"/>
          <w:b/>
          <w:bCs/>
        </w:rPr>
        <w:t>Councillor Co-Option</w:t>
      </w:r>
    </w:p>
    <w:p w14:paraId="1C4464B2" w14:textId="4FC1CF3A" w:rsidR="00EB4268" w:rsidRDefault="00EB4268" w:rsidP="00864F0F">
      <w:pPr>
        <w:pStyle w:val="ListParagraph"/>
        <w:numPr>
          <w:ilvl w:val="0"/>
          <w:numId w:val="17"/>
        </w:numPr>
        <w:tabs>
          <w:tab w:val="left" w:pos="785"/>
        </w:tabs>
        <w:ind w:left="785"/>
        <w:rPr>
          <w:rFonts w:asciiTheme="minorHAnsi" w:eastAsia="Times New Roman" w:hAnsiTheme="minorHAnsi" w:cstheme="minorHAnsi"/>
        </w:rPr>
      </w:pPr>
      <w:r w:rsidRPr="00707DFB">
        <w:rPr>
          <w:rFonts w:asciiTheme="minorHAnsi" w:eastAsia="Times New Roman" w:hAnsiTheme="minorHAnsi" w:cstheme="minorHAnsi"/>
        </w:rPr>
        <w:t xml:space="preserve">To consider the interviewed candidates for co-option and agree any action to be taken. </w:t>
      </w:r>
    </w:p>
    <w:p w14:paraId="06D7CFB8" w14:textId="3C4967C9" w:rsidR="00EB4268" w:rsidRDefault="00CF54FC" w:rsidP="00EB4268">
      <w:pPr>
        <w:tabs>
          <w:tab w:val="left" w:pos="785"/>
        </w:tabs>
        <w:rPr>
          <w:rFonts w:asciiTheme="minorHAnsi" w:eastAsia="Times New Roman" w:hAnsiTheme="minorHAnsi" w:cstheme="minorHAnsi"/>
        </w:rPr>
      </w:pPr>
      <w:r>
        <w:rPr>
          <w:rFonts w:asciiTheme="minorHAnsi" w:eastAsia="Times New Roman" w:hAnsiTheme="minorHAnsi" w:cstheme="minorHAnsi"/>
        </w:rPr>
        <w:tab/>
      </w:r>
      <w:r w:rsidRPr="00CF54FC">
        <w:rPr>
          <w:rFonts w:asciiTheme="minorHAnsi" w:eastAsia="Times New Roman" w:hAnsiTheme="minorHAnsi" w:cstheme="minorHAnsi"/>
        </w:rPr>
        <w:t>Council considered the candidates. A discussion was held, followed by a vote by secret ballot.</w:t>
      </w:r>
    </w:p>
    <w:p w14:paraId="5C35EE85" w14:textId="1C0C46DA" w:rsidR="00CF54FC" w:rsidRDefault="00CF54FC" w:rsidP="00EB4268">
      <w:pPr>
        <w:tabs>
          <w:tab w:val="left" w:pos="785"/>
        </w:tabs>
        <w:rPr>
          <w:rFonts w:asciiTheme="minorHAnsi" w:eastAsia="Times New Roman" w:hAnsiTheme="minorHAnsi" w:cstheme="minorHAnsi"/>
          <w:b/>
          <w:bCs/>
        </w:rPr>
      </w:pPr>
      <w:r>
        <w:rPr>
          <w:rFonts w:asciiTheme="minorHAnsi" w:eastAsia="Times New Roman" w:hAnsiTheme="minorHAnsi" w:cstheme="minorHAnsi"/>
        </w:rPr>
        <w:tab/>
      </w:r>
      <w:r w:rsidRPr="00CF54FC">
        <w:rPr>
          <w:rFonts w:asciiTheme="minorHAnsi" w:eastAsia="Times New Roman" w:hAnsiTheme="minorHAnsi" w:cstheme="minorHAnsi"/>
          <w:b/>
          <w:bCs/>
        </w:rPr>
        <w:t>Resolved: Stephen Baker was unanimously co-opted to Heybridge Basin Parish Council.</w:t>
      </w:r>
    </w:p>
    <w:p w14:paraId="0514DD9A" w14:textId="38660B51" w:rsidR="00CF54FC" w:rsidRPr="00CF54FC" w:rsidRDefault="00CF54FC" w:rsidP="00CF54FC">
      <w:pPr>
        <w:tabs>
          <w:tab w:val="left" w:pos="785"/>
        </w:tabs>
        <w:ind w:left="785"/>
        <w:rPr>
          <w:rFonts w:asciiTheme="minorHAnsi" w:eastAsia="Times New Roman" w:hAnsiTheme="minorHAnsi" w:cstheme="minorHAnsi"/>
          <w:b/>
          <w:bCs/>
        </w:rPr>
      </w:pPr>
      <w:r w:rsidRPr="00CF54FC">
        <w:rPr>
          <w:rFonts w:asciiTheme="minorHAnsi" w:eastAsia="Times New Roman" w:hAnsiTheme="minorHAnsi" w:cstheme="minorHAnsi"/>
          <w:b/>
          <w:bCs/>
        </w:rPr>
        <w:t>Action: The Clerk to arrange for the Declaration of Acceptance of Office to be signed and to issue the Register of Interests form and Councillor Welcome Pack.</w:t>
      </w:r>
    </w:p>
    <w:p w14:paraId="3ACAFAA5" w14:textId="77777777" w:rsidR="00CF54FC" w:rsidRDefault="00CF54FC" w:rsidP="00EB4268">
      <w:pPr>
        <w:tabs>
          <w:tab w:val="left" w:pos="785"/>
        </w:tabs>
        <w:rPr>
          <w:rFonts w:asciiTheme="minorHAnsi" w:eastAsia="Times New Roman" w:hAnsiTheme="minorHAnsi" w:cstheme="minorHAnsi"/>
        </w:rPr>
      </w:pPr>
    </w:p>
    <w:p w14:paraId="20486B29" w14:textId="3EDCE826" w:rsidR="00EB4268" w:rsidRPr="00EB4268" w:rsidRDefault="00EB4268" w:rsidP="00EB4268">
      <w:pPr>
        <w:tabs>
          <w:tab w:val="left" w:pos="785"/>
        </w:tabs>
        <w:rPr>
          <w:rFonts w:asciiTheme="minorHAnsi" w:hAnsiTheme="minorHAnsi" w:cstheme="minorHAnsi"/>
          <w:b/>
          <w:bCs/>
        </w:rPr>
      </w:pPr>
      <w:r>
        <w:rPr>
          <w:rFonts w:asciiTheme="minorHAnsi" w:hAnsiTheme="minorHAnsi" w:cstheme="minorHAnsi"/>
          <w:b/>
          <w:bCs/>
        </w:rPr>
        <w:t>25/035</w:t>
      </w:r>
      <w:r>
        <w:rPr>
          <w:rFonts w:asciiTheme="minorHAnsi" w:hAnsiTheme="minorHAnsi" w:cstheme="minorHAnsi"/>
          <w:b/>
          <w:bCs/>
        </w:rPr>
        <w:tab/>
      </w:r>
      <w:r w:rsidRPr="00EB4268">
        <w:rPr>
          <w:rFonts w:asciiTheme="minorHAnsi" w:hAnsiTheme="minorHAnsi" w:cstheme="minorHAnsi"/>
          <w:b/>
          <w:bCs/>
        </w:rPr>
        <w:t>Personnel Matters</w:t>
      </w:r>
    </w:p>
    <w:p w14:paraId="429937E7" w14:textId="0BF7FE36" w:rsidR="00707DFB" w:rsidRPr="00707DFB" w:rsidRDefault="00EB4268" w:rsidP="00707DFB">
      <w:pPr>
        <w:pStyle w:val="ListParagraph"/>
        <w:numPr>
          <w:ilvl w:val="1"/>
          <w:numId w:val="17"/>
        </w:numPr>
        <w:tabs>
          <w:tab w:val="left" w:pos="785"/>
        </w:tabs>
        <w:ind w:left="785"/>
        <w:rPr>
          <w:rFonts w:asciiTheme="minorHAnsi" w:hAnsiTheme="minorHAnsi" w:cstheme="minorHAnsi"/>
        </w:rPr>
      </w:pPr>
      <w:r w:rsidRPr="0085644C">
        <w:rPr>
          <w:rFonts w:asciiTheme="minorHAnsi" w:hAnsiTheme="minorHAnsi" w:cstheme="minorHAnsi"/>
        </w:rPr>
        <w:t>To Clerk’s accrued holiday entitlement from 202</w:t>
      </w:r>
      <w:r>
        <w:rPr>
          <w:rFonts w:asciiTheme="minorHAnsi" w:hAnsiTheme="minorHAnsi" w:cstheme="minorHAnsi"/>
        </w:rPr>
        <w:t>4</w:t>
      </w:r>
      <w:r w:rsidRPr="0085644C">
        <w:rPr>
          <w:rFonts w:asciiTheme="minorHAnsi" w:hAnsiTheme="minorHAnsi" w:cstheme="minorHAnsi"/>
        </w:rPr>
        <w:t>/202</w:t>
      </w:r>
      <w:r>
        <w:rPr>
          <w:rFonts w:asciiTheme="minorHAnsi" w:hAnsiTheme="minorHAnsi" w:cstheme="minorHAnsi"/>
        </w:rPr>
        <w:t>5</w:t>
      </w:r>
      <w:r w:rsidR="00707DFB">
        <w:rPr>
          <w:rFonts w:asciiTheme="minorHAnsi" w:hAnsiTheme="minorHAnsi" w:cstheme="minorHAnsi"/>
        </w:rPr>
        <w:t xml:space="preserve"> was noted and approved for payment </w:t>
      </w:r>
      <w:r w:rsidR="00CF54FC">
        <w:rPr>
          <w:rFonts w:asciiTheme="minorHAnsi" w:hAnsiTheme="minorHAnsi" w:cstheme="minorHAnsi"/>
        </w:rPr>
        <w:t xml:space="preserve">in </w:t>
      </w:r>
      <w:r w:rsidR="00707DFB">
        <w:rPr>
          <w:rFonts w:asciiTheme="minorHAnsi" w:hAnsiTheme="minorHAnsi" w:cstheme="minorHAnsi"/>
        </w:rPr>
        <w:t xml:space="preserve">the next payroll. </w:t>
      </w:r>
    </w:p>
    <w:p w14:paraId="526E38A0" w14:textId="77777777" w:rsidR="0014393D" w:rsidRPr="007917F6" w:rsidRDefault="0014393D" w:rsidP="005A30D7">
      <w:pPr>
        <w:tabs>
          <w:tab w:val="left" w:pos="785"/>
        </w:tabs>
        <w:rPr>
          <w:rFonts w:asciiTheme="minorHAnsi" w:eastAsia="Times New Roman" w:hAnsiTheme="minorHAnsi" w:cstheme="minorHAnsi"/>
          <w:bCs/>
        </w:rPr>
      </w:pPr>
    </w:p>
    <w:p w14:paraId="4EF4BE57" w14:textId="6EC126E7"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707DFB">
        <w:rPr>
          <w:rFonts w:asciiTheme="minorHAnsi" w:eastAsia="Times New Roman" w:hAnsiTheme="minorHAnsi" w:cstheme="minorHAnsi"/>
        </w:rPr>
        <w:t>9</w:t>
      </w:r>
      <w:r w:rsidR="00873AE8">
        <w:rPr>
          <w:rFonts w:asciiTheme="minorHAnsi" w:eastAsia="Times New Roman" w:hAnsiTheme="minorHAnsi" w:cstheme="minorHAnsi"/>
        </w:rPr>
        <w:t>:</w:t>
      </w:r>
      <w:r w:rsidR="00707DFB">
        <w:rPr>
          <w:rFonts w:asciiTheme="minorHAnsi" w:eastAsia="Times New Roman" w:hAnsiTheme="minorHAnsi" w:cstheme="minorHAnsi"/>
        </w:rPr>
        <w:t>06</w:t>
      </w:r>
      <w:r w:rsidR="003500AC" w:rsidRPr="00F86D5D">
        <w:rPr>
          <w:rFonts w:asciiTheme="minorHAnsi" w:eastAsia="Times New Roman" w:hAnsiTheme="minorHAnsi" w:cstheme="minorHAnsi"/>
        </w:rPr>
        <w:t>pm</w:t>
      </w:r>
    </w:p>
    <w:p w14:paraId="3C05E309" w14:textId="40850E56" w:rsidR="00FC7FD4" w:rsidRPr="008F0963"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707DFB">
        <w:rPr>
          <w:rFonts w:asciiTheme="minorHAnsi" w:eastAsia="Times New Roman" w:hAnsiTheme="minorHAnsi" w:cstheme="minorHAnsi"/>
          <w:bCs/>
        </w:rPr>
        <w:t>15</w:t>
      </w:r>
      <w:r w:rsidR="00707DFB" w:rsidRPr="00707DFB">
        <w:rPr>
          <w:rFonts w:asciiTheme="minorHAnsi" w:eastAsia="Times New Roman" w:hAnsiTheme="minorHAnsi" w:cstheme="minorHAnsi"/>
          <w:bCs/>
          <w:vertAlign w:val="superscript"/>
        </w:rPr>
        <w:t>th</w:t>
      </w:r>
      <w:r w:rsidR="00707DFB">
        <w:rPr>
          <w:rFonts w:asciiTheme="minorHAnsi" w:eastAsia="Times New Roman" w:hAnsiTheme="minorHAnsi" w:cstheme="minorHAnsi"/>
          <w:bCs/>
        </w:rPr>
        <w:t xml:space="preserve"> July</w:t>
      </w:r>
      <w:r w:rsidR="005D4AAA">
        <w:rPr>
          <w:rFonts w:asciiTheme="minorHAnsi" w:eastAsia="Times New Roman" w:hAnsiTheme="minorHAnsi" w:cstheme="minorHAnsi"/>
          <w:bCs/>
        </w:rPr>
        <w:t xml:space="preserve">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sectPr w:rsidR="00FC7FD4" w:rsidRPr="008F0963" w:rsidSect="00A95F8B">
      <w:headerReference w:type="even" r:id="rId8"/>
      <w:headerReference w:type="default" r:id="rId9"/>
      <w:footerReference w:type="even" r:id="rId10"/>
      <w:footerReference w:type="default" r:id="rId11"/>
      <w:headerReference w:type="first" r:id="rId12"/>
      <w:footerReference w:type="first" r:id="rId13"/>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5856" w14:textId="77777777" w:rsidR="00BE4C63" w:rsidRDefault="00BE4C63" w:rsidP="00623156">
      <w:r>
        <w:separator/>
      </w:r>
    </w:p>
  </w:endnote>
  <w:endnote w:type="continuationSeparator" w:id="0">
    <w:p w14:paraId="5DB1272C" w14:textId="77777777" w:rsidR="00BE4C63" w:rsidRDefault="00BE4C63"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7DBF" w14:textId="77777777" w:rsidR="00E37067" w:rsidRDefault="00E3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475464E9" w:rsidR="00E37067" w:rsidRPr="000C78D9" w:rsidRDefault="00E37067" w:rsidP="00E37067">
    <w:pPr>
      <w:tabs>
        <w:tab w:val="left" w:pos="785"/>
      </w:tabs>
      <w:jc w:val="center"/>
      <w:rPr>
        <w:sz w:val="18"/>
        <w:szCs w:val="18"/>
      </w:rPr>
    </w:pPr>
    <w:r w:rsidRPr="000C78D9">
      <w:rPr>
        <w:rFonts w:asciiTheme="minorHAnsi" w:eastAsia="Times New Roman" w:hAnsiTheme="minorHAnsi" w:cstheme="minorHAnsi"/>
        <w:bCs/>
        <w:sz w:val="18"/>
        <w:szCs w:val="18"/>
      </w:rPr>
      <w:t xml:space="preserve">Clerk Contact details: </w:t>
    </w:r>
    <w:hyperlink r:id="rId1" w:history="1">
      <w:r w:rsidRPr="000C78D9">
        <w:rPr>
          <w:rStyle w:val="Hyperlink"/>
          <w:rFonts w:asciiTheme="minorHAnsi" w:eastAsia="Times New Roman" w:hAnsiTheme="minorHAnsi" w:cstheme="minorHAnsi"/>
          <w:bCs/>
          <w:sz w:val="18"/>
          <w:szCs w:val="18"/>
        </w:rPr>
        <w:t>clerk@heybridgebasinpc.org.uk</w:t>
      </w:r>
    </w:hyperlink>
  </w:p>
  <w:p w14:paraId="7FBDF2F1" w14:textId="17107BD1" w:rsidR="00623156" w:rsidRPr="00E37067" w:rsidRDefault="00E37067" w:rsidP="00E37067">
    <w:pPr>
      <w:tabs>
        <w:tab w:val="left" w:pos="785"/>
      </w:tabs>
      <w:jc w:val="center"/>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2" w:history="1">
      <w:r w:rsidRPr="000C78D9">
        <w:rPr>
          <w:rStyle w:val="Hyperlink"/>
          <w:rFonts w:asciiTheme="minorHAnsi" w:eastAsia="Times New Roman" w:hAnsiTheme="minorHAnsi" w:cstheme="minorHAnsi"/>
          <w:bCs/>
          <w:sz w:val="18"/>
          <w:szCs w:val="18"/>
        </w:rPr>
        <w:t>www.heybridgebasin-pc.gov.uk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CD7C" w14:textId="77777777" w:rsidR="00E37067" w:rsidRDefault="00E3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DF4D" w14:textId="77777777" w:rsidR="00BE4C63" w:rsidRDefault="00BE4C63" w:rsidP="00623156">
      <w:r>
        <w:separator/>
      </w:r>
    </w:p>
  </w:footnote>
  <w:footnote w:type="continuationSeparator" w:id="0">
    <w:p w14:paraId="36650D3F" w14:textId="77777777" w:rsidR="00BE4C63" w:rsidRDefault="00BE4C63"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487D" w14:textId="0632E990" w:rsidR="00E37067" w:rsidRDefault="00E37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6A36DCD4"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600A" w14:textId="16AD0203" w:rsidR="00E37067" w:rsidRDefault="00E37067">
    <w:pPr>
      <w:pStyle w:val="Header"/>
    </w:pPr>
    <w:r>
      <w:rPr>
        <w:noProof/>
      </w:rPr>
      <w:drawing>
        <wp:inline distT="0" distB="0" distL="0" distR="0" wp14:anchorId="3A6EF14C" wp14:editId="5417D680">
          <wp:extent cx="5730240" cy="1330960"/>
          <wp:effectExtent l="0" t="0" r="3810" b="0"/>
          <wp:docPr id="112206110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61106" name="Picture 1" descr="A black background with white text"/>
                  <pic:cNvPicPr/>
                </pic:nvPicPr>
                <pic:blipFill>
                  <a:blip r:embed="rId1"/>
                  <a:stretch>
                    <a:fillRect/>
                  </a:stretch>
                </pic:blipFill>
                <pic:spPr>
                  <a:xfrm>
                    <a:off x="0" y="0"/>
                    <a:ext cx="5730240" cy="1330960"/>
                  </a:xfrm>
                  <a:prstGeom prst="rect">
                    <a:avLst/>
                  </a:prstGeom>
                </pic:spPr>
              </pic:pic>
            </a:graphicData>
          </a:graphic>
        </wp:inline>
      </w:drawing>
    </w:r>
  </w:p>
  <w:p w14:paraId="58DD8E4F" w14:textId="5F3296C6" w:rsidR="00D77274" w:rsidRDefault="00D77274" w:rsidP="003829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 w15:restartNumberingAfterBreak="0">
    <w:nsid w:val="1BDD2E48"/>
    <w:multiLevelType w:val="hybridMultilevel"/>
    <w:tmpl w:val="544C4D6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33B59E1"/>
    <w:multiLevelType w:val="hybridMultilevel"/>
    <w:tmpl w:val="D8B410D0"/>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2619572B"/>
    <w:multiLevelType w:val="hybridMultilevel"/>
    <w:tmpl w:val="5134885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7" w15:restartNumberingAfterBreak="0">
    <w:nsid w:val="2B75728E"/>
    <w:multiLevelType w:val="hybridMultilevel"/>
    <w:tmpl w:val="4222758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9"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464F0262"/>
    <w:multiLevelType w:val="hybridMultilevel"/>
    <w:tmpl w:val="EC7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801E8"/>
    <w:multiLevelType w:val="hybridMultilevel"/>
    <w:tmpl w:val="8B68BA6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601A005A"/>
    <w:multiLevelType w:val="hybridMultilevel"/>
    <w:tmpl w:val="154EC84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471852"/>
    <w:multiLevelType w:val="hybridMultilevel"/>
    <w:tmpl w:val="BBE2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15078E"/>
    <w:multiLevelType w:val="hybridMultilevel"/>
    <w:tmpl w:val="451EDED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11A5C"/>
    <w:multiLevelType w:val="hybridMultilevel"/>
    <w:tmpl w:val="E8FCC84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7" w15:restartNumberingAfterBreak="0">
    <w:nsid w:val="6EC25315"/>
    <w:multiLevelType w:val="hybridMultilevel"/>
    <w:tmpl w:val="E50230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7F58193E"/>
    <w:multiLevelType w:val="hybridMultilevel"/>
    <w:tmpl w:val="E942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1"/>
  </w:num>
  <w:num w:numId="2" w16cid:durableId="16195546">
    <w:abstractNumId w:val="4"/>
  </w:num>
  <w:num w:numId="3" w16cid:durableId="417947219">
    <w:abstractNumId w:val="0"/>
  </w:num>
  <w:num w:numId="4" w16cid:durableId="1914848957">
    <w:abstractNumId w:val="12"/>
  </w:num>
  <w:num w:numId="5" w16cid:durableId="40447618">
    <w:abstractNumId w:val="3"/>
  </w:num>
  <w:num w:numId="6" w16cid:durableId="1725449789">
    <w:abstractNumId w:val="10"/>
  </w:num>
  <w:num w:numId="7" w16cid:durableId="2361714">
    <w:abstractNumId w:val="18"/>
  </w:num>
  <w:num w:numId="8" w16cid:durableId="136381517">
    <w:abstractNumId w:val="8"/>
  </w:num>
  <w:num w:numId="9" w16cid:durableId="55055672">
    <w:abstractNumId w:val="9"/>
  </w:num>
  <w:num w:numId="10" w16cid:durableId="104928232">
    <w:abstractNumId w:val="17"/>
  </w:num>
  <w:num w:numId="11" w16cid:durableId="1567839277">
    <w:abstractNumId w:val="2"/>
  </w:num>
  <w:num w:numId="12" w16cid:durableId="1207567739">
    <w:abstractNumId w:val="5"/>
  </w:num>
  <w:num w:numId="13" w16cid:durableId="1642154258">
    <w:abstractNumId w:val="13"/>
  </w:num>
  <w:num w:numId="14" w16cid:durableId="1585993751">
    <w:abstractNumId w:val="6"/>
  </w:num>
  <w:num w:numId="15" w16cid:durableId="154221843">
    <w:abstractNumId w:val="11"/>
  </w:num>
  <w:num w:numId="16" w16cid:durableId="271284197">
    <w:abstractNumId w:val="20"/>
  </w:num>
  <w:num w:numId="17" w16cid:durableId="1340741824">
    <w:abstractNumId w:val="15"/>
  </w:num>
  <w:num w:numId="18" w16cid:durableId="906377875">
    <w:abstractNumId w:val="16"/>
  </w:num>
  <w:num w:numId="19" w16cid:durableId="2028166265">
    <w:abstractNumId w:val="14"/>
  </w:num>
  <w:num w:numId="20" w16cid:durableId="1863204605">
    <w:abstractNumId w:val="7"/>
  </w:num>
  <w:num w:numId="21" w16cid:durableId="210449716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3230"/>
    <w:rsid w:val="00046BA6"/>
    <w:rsid w:val="0005038C"/>
    <w:rsid w:val="000504DD"/>
    <w:rsid w:val="00051235"/>
    <w:rsid w:val="00051C7F"/>
    <w:rsid w:val="0005533D"/>
    <w:rsid w:val="0005722A"/>
    <w:rsid w:val="000619A1"/>
    <w:rsid w:val="000629C5"/>
    <w:rsid w:val="00063410"/>
    <w:rsid w:val="000644CF"/>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0D2C"/>
    <w:rsid w:val="00120FB2"/>
    <w:rsid w:val="00122455"/>
    <w:rsid w:val="00126133"/>
    <w:rsid w:val="00127196"/>
    <w:rsid w:val="00130C25"/>
    <w:rsid w:val="00131543"/>
    <w:rsid w:val="00134F1B"/>
    <w:rsid w:val="00134F8A"/>
    <w:rsid w:val="00135BA0"/>
    <w:rsid w:val="00136BEA"/>
    <w:rsid w:val="00140165"/>
    <w:rsid w:val="0014393D"/>
    <w:rsid w:val="001442D7"/>
    <w:rsid w:val="001456D7"/>
    <w:rsid w:val="00146A1E"/>
    <w:rsid w:val="00146CD0"/>
    <w:rsid w:val="00147B00"/>
    <w:rsid w:val="001503F9"/>
    <w:rsid w:val="0015070F"/>
    <w:rsid w:val="001508B3"/>
    <w:rsid w:val="001509C3"/>
    <w:rsid w:val="001511D3"/>
    <w:rsid w:val="001544B4"/>
    <w:rsid w:val="001551FC"/>
    <w:rsid w:val="00155504"/>
    <w:rsid w:val="0015579E"/>
    <w:rsid w:val="0015583F"/>
    <w:rsid w:val="00157741"/>
    <w:rsid w:val="0016102E"/>
    <w:rsid w:val="001615D4"/>
    <w:rsid w:val="001622CF"/>
    <w:rsid w:val="0016256F"/>
    <w:rsid w:val="0016267C"/>
    <w:rsid w:val="00162D6B"/>
    <w:rsid w:val="001638EF"/>
    <w:rsid w:val="00163AD1"/>
    <w:rsid w:val="001647CE"/>
    <w:rsid w:val="00164E94"/>
    <w:rsid w:val="00166A2F"/>
    <w:rsid w:val="00172237"/>
    <w:rsid w:val="0017254E"/>
    <w:rsid w:val="00172FBF"/>
    <w:rsid w:val="0017414D"/>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468"/>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1F60"/>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5263"/>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90F"/>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5E54"/>
    <w:rsid w:val="003D61A2"/>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8EC"/>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B46"/>
    <w:rsid w:val="004D0D21"/>
    <w:rsid w:val="004D29C8"/>
    <w:rsid w:val="004D2CCB"/>
    <w:rsid w:val="004D4251"/>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1827"/>
    <w:rsid w:val="005024C6"/>
    <w:rsid w:val="00503745"/>
    <w:rsid w:val="00505A50"/>
    <w:rsid w:val="005105C2"/>
    <w:rsid w:val="005107E0"/>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6F73"/>
    <w:rsid w:val="00567924"/>
    <w:rsid w:val="005756D8"/>
    <w:rsid w:val="005759ED"/>
    <w:rsid w:val="00575DD9"/>
    <w:rsid w:val="00575FD8"/>
    <w:rsid w:val="005762A0"/>
    <w:rsid w:val="0058164A"/>
    <w:rsid w:val="0058190F"/>
    <w:rsid w:val="005825FB"/>
    <w:rsid w:val="00590016"/>
    <w:rsid w:val="005909B5"/>
    <w:rsid w:val="005920A3"/>
    <w:rsid w:val="00593815"/>
    <w:rsid w:val="00593C5B"/>
    <w:rsid w:val="00594F4F"/>
    <w:rsid w:val="005952BC"/>
    <w:rsid w:val="00595A8B"/>
    <w:rsid w:val="00596B5F"/>
    <w:rsid w:val="005A0583"/>
    <w:rsid w:val="005A1FF1"/>
    <w:rsid w:val="005A30D7"/>
    <w:rsid w:val="005A3DA1"/>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4AA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15F60"/>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023"/>
    <w:rsid w:val="00661886"/>
    <w:rsid w:val="006659B8"/>
    <w:rsid w:val="00665FF0"/>
    <w:rsid w:val="00671875"/>
    <w:rsid w:val="00672D33"/>
    <w:rsid w:val="00673723"/>
    <w:rsid w:val="0067455A"/>
    <w:rsid w:val="00677270"/>
    <w:rsid w:val="006822CB"/>
    <w:rsid w:val="00682E2F"/>
    <w:rsid w:val="00682F3C"/>
    <w:rsid w:val="006835B5"/>
    <w:rsid w:val="006916CD"/>
    <w:rsid w:val="00693439"/>
    <w:rsid w:val="00693507"/>
    <w:rsid w:val="006974C6"/>
    <w:rsid w:val="006A13B8"/>
    <w:rsid w:val="006A22A6"/>
    <w:rsid w:val="006A6125"/>
    <w:rsid w:val="006B06CC"/>
    <w:rsid w:val="006B0C2A"/>
    <w:rsid w:val="006B2FD3"/>
    <w:rsid w:val="006B3218"/>
    <w:rsid w:val="006B3965"/>
    <w:rsid w:val="006B4FF1"/>
    <w:rsid w:val="006B5319"/>
    <w:rsid w:val="006B5FEB"/>
    <w:rsid w:val="006B6451"/>
    <w:rsid w:val="006B6F18"/>
    <w:rsid w:val="006B7600"/>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07DFB"/>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4FFC"/>
    <w:rsid w:val="007650DA"/>
    <w:rsid w:val="00765B02"/>
    <w:rsid w:val="0077035B"/>
    <w:rsid w:val="00772868"/>
    <w:rsid w:val="00772BDE"/>
    <w:rsid w:val="007737E3"/>
    <w:rsid w:val="0077488C"/>
    <w:rsid w:val="0077536B"/>
    <w:rsid w:val="0077639B"/>
    <w:rsid w:val="00777B0D"/>
    <w:rsid w:val="00781523"/>
    <w:rsid w:val="00781596"/>
    <w:rsid w:val="00784F7D"/>
    <w:rsid w:val="007852AA"/>
    <w:rsid w:val="00785A10"/>
    <w:rsid w:val="00785FB2"/>
    <w:rsid w:val="00786A83"/>
    <w:rsid w:val="007879D8"/>
    <w:rsid w:val="0079002F"/>
    <w:rsid w:val="007908E8"/>
    <w:rsid w:val="00791530"/>
    <w:rsid w:val="007917F6"/>
    <w:rsid w:val="007928F2"/>
    <w:rsid w:val="007934F0"/>
    <w:rsid w:val="00794003"/>
    <w:rsid w:val="007943F1"/>
    <w:rsid w:val="007957DD"/>
    <w:rsid w:val="00797007"/>
    <w:rsid w:val="0079748A"/>
    <w:rsid w:val="00797A03"/>
    <w:rsid w:val="00797E98"/>
    <w:rsid w:val="007A031A"/>
    <w:rsid w:val="007A0FF4"/>
    <w:rsid w:val="007A2908"/>
    <w:rsid w:val="007A322B"/>
    <w:rsid w:val="007A3E5E"/>
    <w:rsid w:val="007A629F"/>
    <w:rsid w:val="007A7CC7"/>
    <w:rsid w:val="007B2034"/>
    <w:rsid w:val="007B27B5"/>
    <w:rsid w:val="007B27F9"/>
    <w:rsid w:val="007B2BB7"/>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D7EA1"/>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7C8"/>
    <w:rsid w:val="008629EB"/>
    <w:rsid w:val="00863A8D"/>
    <w:rsid w:val="0086421E"/>
    <w:rsid w:val="00864D5E"/>
    <w:rsid w:val="00864F0F"/>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657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90B"/>
    <w:rsid w:val="008E3DDC"/>
    <w:rsid w:val="008E3FCF"/>
    <w:rsid w:val="008E4015"/>
    <w:rsid w:val="008E5A00"/>
    <w:rsid w:val="008E6446"/>
    <w:rsid w:val="008E753C"/>
    <w:rsid w:val="008F0963"/>
    <w:rsid w:val="008F0FE3"/>
    <w:rsid w:val="008F21EE"/>
    <w:rsid w:val="008F28E0"/>
    <w:rsid w:val="008F2C66"/>
    <w:rsid w:val="008F3ABB"/>
    <w:rsid w:val="008F54EE"/>
    <w:rsid w:val="008F7D5D"/>
    <w:rsid w:val="00900B56"/>
    <w:rsid w:val="0090521E"/>
    <w:rsid w:val="0090522E"/>
    <w:rsid w:val="009052BB"/>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712"/>
    <w:rsid w:val="00965F06"/>
    <w:rsid w:val="009663CB"/>
    <w:rsid w:val="009702E1"/>
    <w:rsid w:val="00973D2A"/>
    <w:rsid w:val="009741F1"/>
    <w:rsid w:val="00974950"/>
    <w:rsid w:val="009772B7"/>
    <w:rsid w:val="009772D8"/>
    <w:rsid w:val="0098042A"/>
    <w:rsid w:val="009807A3"/>
    <w:rsid w:val="00981C39"/>
    <w:rsid w:val="009824AA"/>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577"/>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1F30"/>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1C0"/>
    <w:rsid w:val="00A95F8B"/>
    <w:rsid w:val="00A968A4"/>
    <w:rsid w:val="00A97BB7"/>
    <w:rsid w:val="00AA2019"/>
    <w:rsid w:val="00AA2B13"/>
    <w:rsid w:val="00AA49C6"/>
    <w:rsid w:val="00AA57CE"/>
    <w:rsid w:val="00AB03EA"/>
    <w:rsid w:val="00AB23E6"/>
    <w:rsid w:val="00AB3E94"/>
    <w:rsid w:val="00AB4C7E"/>
    <w:rsid w:val="00AB4F3E"/>
    <w:rsid w:val="00AB7754"/>
    <w:rsid w:val="00AC000C"/>
    <w:rsid w:val="00AC0F26"/>
    <w:rsid w:val="00AC31E8"/>
    <w:rsid w:val="00AC3DC0"/>
    <w:rsid w:val="00AC43FF"/>
    <w:rsid w:val="00AC582B"/>
    <w:rsid w:val="00AC6431"/>
    <w:rsid w:val="00AC7AF9"/>
    <w:rsid w:val="00AD0085"/>
    <w:rsid w:val="00AD0694"/>
    <w:rsid w:val="00AD087B"/>
    <w:rsid w:val="00AD1507"/>
    <w:rsid w:val="00AD463B"/>
    <w:rsid w:val="00AD4865"/>
    <w:rsid w:val="00AD4DF0"/>
    <w:rsid w:val="00AD56BB"/>
    <w:rsid w:val="00AE00C4"/>
    <w:rsid w:val="00AE033D"/>
    <w:rsid w:val="00AE0DAC"/>
    <w:rsid w:val="00AE1010"/>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074B1"/>
    <w:rsid w:val="00B102C6"/>
    <w:rsid w:val="00B10F43"/>
    <w:rsid w:val="00B1228F"/>
    <w:rsid w:val="00B168B0"/>
    <w:rsid w:val="00B16E92"/>
    <w:rsid w:val="00B1778D"/>
    <w:rsid w:val="00B17FC8"/>
    <w:rsid w:val="00B218E6"/>
    <w:rsid w:val="00B22AA0"/>
    <w:rsid w:val="00B2316F"/>
    <w:rsid w:val="00B23323"/>
    <w:rsid w:val="00B239F0"/>
    <w:rsid w:val="00B23BBF"/>
    <w:rsid w:val="00B269B2"/>
    <w:rsid w:val="00B30B7E"/>
    <w:rsid w:val="00B323E0"/>
    <w:rsid w:val="00B3281E"/>
    <w:rsid w:val="00B338A2"/>
    <w:rsid w:val="00B33B3F"/>
    <w:rsid w:val="00B35A4E"/>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19D6"/>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3C7"/>
    <w:rsid w:val="00BC493C"/>
    <w:rsid w:val="00BC54A0"/>
    <w:rsid w:val="00BC57B1"/>
    <w:rsid w:val="00BC5A88"/>
    <w:rsid w:val="00BD1857"/>
    <w:rsid w:val="00BD392B"/>
    <w:rsid w:val="00BD40FD"/>
    <w:rsid w:val="00BD4C63"/>
    <w:rsid w:val="00BD4FEB"/>
    <w:rsid w:val="00BD61C8"/>
    <w:rsid w:val="00BE15E2"/>
    <w:rsid w:val="00BE47F4"/>
    <w:rsid w:val="00BE4C63"/>
    <w:rsid w:val="00BE4F6A"/>
    <w:rsid w:val="00BE6F15"/>
    <w:rsid w:val="00BF0478"/>
    <w:rsid w:val="00BF13EA"/>
    <w:rsid w:val="00BF1F52"/>
    <w:rsid w:val="00BF37CD"/>
    <w:rsid w:val="00BF56BB"/>
    <w:rsid w:val="00BF7823"/>
    <w:rsid w:val="00C00790"/>
    <w:rsid w:val="00C01EFD"/>
    <w:rsid w:val="00C02DA3"/>
    <w:rsid w:val="00C03E6C"/>
    <w:rsid w:val="00C03E9A"/>
    <w:rsid w:val="00C041D5"/>
    <w:rsid w:val="00C069A1"/>
    <w:rsid w:val="00C1015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579FD"/>
    <w:rsid w:val="00C616B0"/>
    <w:rsid w:val="00C61FB6"/>
    <w:rsid w:val="00C62633"/>
    <w:rsid w:val="00C6326F"/>
    <w:rsid w:val="00C637FE"/>
    <w:rsid w:val="00C63997"/>
    <w:rsid w:val="00C65002"/>
    <w:rsid w:val="00C66457"/>
    <w:rsid w:val="00C67CA3"/>
    <w:rsid w:val="00C70970"/>
    <w:rsid w:val="00C710B1"/>
    <w:rsid w:val="00C72DF8"/>
    <w:rsid w:val="00C72EB2"/>
    <w:rsid w:val="00C73A03"/>
    <w:rsid w:val="00C744BC"/>
    <w:rsid w:val="00C755E0"/>
    <w:rsid w:val="00C811FC"/>
    <w:rsid w:val="00C84298"/>
    <w:rsid w:val="00C8582B"/>
    <w:rsid w:val="00C85AE2"/>
    <w:rsid w:val="00C85EF5"/>
    <w:rsid w:val="00C86913"/>
    <w:rsid w:val="00C86F68"/>
    <w:rsid w:val="00C90340"/>
    <w:rsid w:val="00C91025"/>
    <w:rsid w:val="00C93300"/>
    <w:rsid w:val="00C93F29"/>
    <w:rsid w:val="00C93FDB"/>
    <w:rsid w:val="00C95F0B"/>
    <w:rsid w:val="00CA1C38"/>
    <w:rsid w:val="00CA20F2"/>
    <w:rsid w:val="00CA2DB9"/>
    <w:rsid w:val="00CA4043"/>
    <w:rsid w:val="00CA4A15"/>
    <w:rsid w:val="00CA4A4B"/>
    <w:rsid w:val="00CA62EE"/>
    <w:rsid w:val="00CA7482"/>
    <w:rsid w:val="00CA77CD"/>
    <w:rsid w:val="00CB0B43"/>
    <w:rsid w:val="00CB23BF"/>
    <w:rsid w:val="00CB2FD8"/>
    <w:rsid w:val="00CB3BA6"/>
    <w:rsid w:val="00CB4351"/>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4FC"/>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39F7"/>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0F1"/>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0FDF"/>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5BE2"/>
    <w:rsid w:val="00DE6B37"/>
    <w:rsid w:val="00DF0D0C"/>
    <w:rsid w:val="00DF14E3"/>
    <w:rsid w:val="00DF1A1E"/>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5"/>
    <w:rsid w:val="00E32A48"/>
    <w:rsid w:val="00E336A4"/>
    <w:rsid w:val="00E33E53"/>
    <w:rsid w:val="00E34E9E"/>
    <w:rsid w:val="00E3517B"/>
    <w:rsid w:val="00E35F32"/>
    <w:rsid w:val="00E366FF"/>
    <w:rsid w:val="00E37067"/>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268"/>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74B"/>
    <w:rsid w:val="00F26AD1"/>
    <w:rsid w:val="00F278B7"/>
    <w:rsid w:val="00F27F3B"/>
    <w:rsid w:val="00F305E1"/>
    <w:rsid w:val="00F33440"/>
    <w:rsid w:val="00F33E37"/>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57E"/>
    <w:rsid w:val="00F5789C"/>
    <w:rsid w:val="00F618ED"/>
    <w:rsid w:val="00F61FF2"/>
    <w:rsid w:val="00F6352C"/>
    <w:rsid w:val="00F63B1E"/>
    <w:rsid w:val="00F664EC"/>
    <w:rsid w:val="00F67D45"/>
    <w:rsid w:val="00F71158"/>
    <w:rsid w:val="00F727C4"/>
    <w:rsid w:val="00F73799"/>
    <w:rsid w:val="00F73A57"/>
    <w:rsid w:val="00F74B27"/>
    <w:rsid w:val="00F7626A"/>
    <w:rsid w:val="00F770AE"/>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6581"/>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1B64"/>
    <w:rsid w:val="00FF3377"/>
    <w:rsid w:val="00FF6453"/>
    <w:rsid w:val="00FF6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08542896">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397091859">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497037061">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1600590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472484530">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45367079">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33068010">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eybridgebasin-pc.gov.uk" TargetMode="External"/><Relationship Id="rId1" Type="http://schemas.openxmlformats.org/officeDocument/2006/relationships/hyperlink" Target="mailto:heybridgebasinpc@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5</cp:revision>
  <cp:lastPrinted>2025-07-11T12:50:00Z</cp:lastPrinted>
  <dcterms:created xsi:type="dcterms:W3CDTF">2025-06-25T11:10:00Z</dcterms:created>
  <dcterms:modified xsi:type="dcterms:W3CDTF">2025-07-11T12:52:00Z</dcterms:modified>
</cp:coreProperties>
</file>